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45" w:type="dxa"/>
        <w:jc w:val="center"/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9"/>
        <w:gridCol w:w="1957"/>
        <w:gridCol w:w="4009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59" w:hRule="atLeast"/>
          <w:jc w:val="center"/>
        </w:trPr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</w:tcPr>
          <w:p>
            <w:pPr>
              <w:suppressAutoHyphens w:val="0"/>
              <w:jc w:val="center"/>
              <w:rPr>
                <w:rFonts w:cs="Newton"/>
                <w:b/>
                <w:szCs w:val="24"/>
                <w:lang w:eastAsia="ru-RU"/>
              </w:rPr>
            </w:pPr>
            <w:r>
              <w:rPr>
                <w:rFonts w:cs="Newton"/>
                <w:b/>
                <w:szCs w:val="24"/>
                <w:lang w:eastAsia="ru-RU"/>
              </w:rPr>
              <w:t>БАШКОРТОСТАН РЕСПУБЛИКАhЫ</w:t>
            </w:r>
          </w:p>
          <w:p>
            <w:pPr>
              <w:suppressAutoHyphens w:val="0"/>
              <w:jc w:val="center"/>
              <w:rPr>
                <w:rFonts w:cs="Newton"/>
                <w:b/>
                <w:bCs/>
                <w:szCs w:val="24"/>
                <w:lang w:eastAsia="ru-RU"/>
              </w:rPr>
            </w:pPr>
            <w:r>
              <w:rPr>
                <w:rFonts w:cs="Newton"/>
                <w:b/>
                <w:bCs/>
                <w:szCs w:val="24"/>
                <w:lang w:eastAsia="ru-RU"/>
              </w:rPr>
              <w:t>БЕЛОРЕТ РАЙОНЫ</w:t>
            </w:r>
          </w:p>
          <w:p>
            <w:pPr>
              <w:suppressAutoHyphens w:val="0"/>
              <w:jc w:val="center"/>
              <w:rPr>
                <w:rFonts w:cs="Newton"/>
                <w:b/>
                <w:bCs/>
                <w:szCs w:val="24"/>
                <w:lang w:eastAsia="ru-RU"/>
              </w:rPr>
            </w:pPr>
            <w:r>
              <w:rPr>
                <w:rFonts w:cs="Newton"/>
                <w:b/>
                <w:caps/>
                <w:szCs w:val="24"/>
                <w:lang w:eastAsia="ru-RU"/>
              </w:rPr>
              <w:t>муниципаль районЫНЫң</w:t>
            </w:r>
          </w:p>
          <w:p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>
              <w:rPr>
                <w:rFonts w:cs="Newton"/>
                <w:b/>
                <w:szCs w:val="22"/>
                <w:lang w:eastAsia="ru-RU"/>
              </w:rPr>
              <w:t>АСЫ АУЫЛ СОВЕТЫ</w:t>
            </w:r>
          </w:p>
          <w:p>
            <w:pPr>
              <w:suppressAutoHyphens w:val="0"/>
              <w:jc w:val="center"/>
              <w:rPr>
                <w:rFonts w:cs="Newton"/>
                <w:b/>
                <w:caps/>
                <w:szCs w:val="22"/>
                <w:lang w:eastAsia="ru-RU"/>
              </w:rPr>
            </w:pPr>
            <w:r>
              <w:rPr>
                <w:rFonts w:cs="Newton"/>
                <w:b/>
                <w:szCs w:val="22"/>
                <w:lang w:eastAsia="ru-RU"/>
              </w:rPr>
              <w:t xml:space="preserve"> </w:t>
            </w:r>
            <w:r>
              <w:rPr>
                <w:rFonts w:cs="Newton"/>
                <w:b/>
                <w:caps/>
                <w:szCs w:val="22"/>
                <w:lang w:eastAsia="ru-RU"/>
              </w:rPr>
              <w:t>АУЫЛ БИЛәМәһЕ</w:t>
            </w:r>
          </w:p>
          <w:p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>
              <w:rPr>
                <w:rFonts w:cs="Newton"/>
                <w:b/>
                <w:szCs w:val="22"/>
                <w:lang w:eastAsia="ru-RU"/>
              </w:rPr>
              <w:t>ХАКИМ</w:t>
            </w:r>
            <w:r>
              <w:rPr>
                <w:rFonts w:cs="Newton"/>
                <w:b/>
                <w:caps/>
                <w:szCs w:val="22"/>
                <w:lang w:eastAsia="ru-RU"/>
              </w:rPr>
              <w:t>ә</w:t>
            </w:r>
            <w:r>
              <w:rPr>
                <w:rFonts w:cs="Newton"/>
                <w:b/>
                <w:szCs w:val="22"/>
                <w:lang w:eastAsia="ru-RU"/>
              </w:rPr>
              <w:t>ТЕ</w:t>
            </w:r>
          </w:p>
          <w:p>
            <w:pPr>
              <w:suppressAutoHyphens w:val="0"/>
              <w:jc w:val="center"/>
              <w:rPr>
                <w:szCs w:val="19"/>
                <w:lang w:eastAsia="ru-RU"/>
              </w:rPr>
            </w:pPr>
            <w:r>
              <w:rPr>
                <w:szCs w:val="19"/>
                <w:lang w:eastAsia="ru-RU"/>
              </w:rPr>
              <w:t>4535</w:t>
            </w:r>
            <w:bookmarkStart w:id="0" w:name="_GoBack"/>
            <w:bookmarkEnd w:id="0"/>
            <w:r>
              <w:rPr>
                <w:szCs w:val="19"/>
                <w:lang w:eastAsia="ru-RU"/>
              </w:rPr>
              <w:t xml:space="preserve">62 БР, Белорет районы, </w:t>
            </w:r>
          </w:p>
          <w:p>
            <w:pPr>
              <w:suppressAutoHyphens w:val="0"/>
              <w:jc w:val="center"/>
              <w:rPr>
                <w:b/>
                <w:szCs w:val="19"/>
                <w:lang w:eastAsia="ru-RU"/>
              </w:rPr>
            </w:pPr>
            <w:r>
              <w:rPr>
                <w:szCs w:val="19"/>
                <w:lang w:eastAsia="ru-RU"/>
              </w:rPr>
              <w:t>Асы ауылы,  Мөбәрәков  урамы, 25/1</w:t>
            </w:r>
          </w:p>
          <w:p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19"/>
                <w:lang w:eastAsia="ru-RU"/>
              </w:rPr>
              <w:t>тел.: (34792) 7-85-13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</w:tcPr>
          <w:p>
            <w:pPr>
              <w:suppressAutoHyphens w:val="0"/>
              <w:jc w:val="center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</w:tcPr>
          <w:p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>
              <w:rPr>
                <w:rFonts w:cs="Newton"/>
                <w:b/>
                <w:szCs w:val="22"/>
                <w:lang w:eastAsia="ru-RU"/>
              </w:rPr>
              <w:t xml:space="preserve">АДМИНИСТРАЦИЯ </w:t>
            </w:r>
          </w:p>
          <w:p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>
              <w:rPr>
                <w:rFonts w:cs="Newton"/>
                <w:b/>
                <w:szCs w:val="22"/>
                <w:lang w:eastAsia="ru-RU"/>
              </w:rPr>
              <w:t>СЕЛЬСКОГО ПОСЕЛЕНИЯ АССИНСКИЙ СЕЛЬСОВЕТ</w:t>
            </w:r>
          </w:p>
          <w:p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>
              <w:rPr>
                <w:rFonts w:cs="Newton"/>
                <w:b/>
                <w:szCs w:val="22"/>
                <w:lang w:eastAsia="ru-RU"/>
              </w:rPr>
              <w:t>МУНИПАЛЬНОГО РАЙОНА БЕЛОРЕЦКИЙ РАЙОН РЕСПУБЛИКИ БАШКОРТОСТАН</w:t>
            </w:r>
          </w:p>
          <w:p>
            <w:pPr>
              <w:suppressAutoHyphens w:val="0"/>
              <w:jc w:val="center"/>
              <w:rPr>
                <w:szCs w:val="19"/>
                <w:lang w:eastAsia="ru-RU"/>
              </w:rPr>
            </w:pPr>
            <w:r>
              <w:rPr>
                <w:szCs w:val="19"/>
                <w:lang w:eastAsia="ru-RU"/>
              </w:rPr>
              <w:t xml:space="preserve">453562, РБ, Белорецкий район, </w:t>
            </w:r>
          </w:p>
          <w:p>
            <w:pPr>
              <w:suppressAutoHyphens w:val="0"/>
              <w:jc w:val="center"/>
              <w:rPr>
                <w:b/>
                <w:szCs w:val="19"/>
                <w:lang w:eastAsia="ru-RU"/>
              </w:rPr>
            </w:pPr>
            <w:r>
              <w:rPr>
                <w:szCs w:val="19"/>
                <w:lang w:eastAsia="ru-RU"/>
              </w:rPr>
              <w:t>с.Ассы, ул.Мубарякова, 25/1</w:t>
            </w:r>
          </w:p>
          <w:p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19"/>
                <w:lang w:eastAsia="ru-RU"/>
              </w:rPr>
              <w:t>тел.: (34792) 7-85-13</w:t>
            </w:r>
          </w:p>
        </w:tc>
      </w:tr>
    </w:tbl>
    <w:p>
      <w:pPr>
        <w:keepNext/>
        <w:suppressAutoHyphens w:val="0"/>
        <w:outlineLvl w:val="5"/>
        <w:rPr>
          <w:b/>
          <w:caps/>
          <w:sz w:val="24"/>
          <w:szCs w:val="24"/>
          <w:lang w:val="ba-RU" w:eastAsia="ru-RU"/>
        </w:rPr>
      </w:pPr>
      <w:r>
        <w:rPr>
          <w:b/>
          <w:caps/>
          <w:sz w:val="24"/>
          <w:szCs w:val="24"/>
          <w:lang w:val="ba-RU" w:eastAsia="ru-RU"/>
        </w:rPr>
        <w:t xml:space="preserve">              </w:t>
      </w:r>
    </w:p>
    <w:p>
      <w:pPr>
        <w:keepNext/>
        <w:suppressAutoHyphens w:val="0"/>
        <w:outlineLvl w:val="5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val="ba-RU" w:eastAsia="ru-RU"/>
        </w:rPr>
        <w:t xml:space="preserve">                    ҡ</w:t>
      </w:r>
      <w:r>
        <w:rPr>
          <w:b/>
          <w:caps/>
          <w:sz w:val="24"/>
          <w:szCs w:val="24"/>
          <w:lang w:eastAsia="ru-RU"/>
        </w:rPr>
        <w:t>АРАР                                                                            ПОСТАНОВЛЕНИЕ</w:t>
      </w:r>
    </w:p>
    <w:p>
      <w:pPr>
        <w:keepNext/>
        <w:suppressAutoHyphens w:val="0"/>
        <w:outlineLvl w:val="5"/>
        <w:rPr>
          <w:b/>
          <w:caps/>
          <w:sz w:val="24"/>
          <w:szCs w:val="24"/>
          <w:lang w:eastAsia="ru-RU"/>
        </w:rPr>
      </w:pPr>
    </w:p>
    <w:p>
      <w:pPr>
        <w:suppressAutoHyphens w:val="0"/>
        <w:spacing w:after="120"/>
        <w:rPr>
          <w:sz w:val="28"/>
          <w:lang w:eastAsia="ru-RU"/>
        </w:rPr>
      </w:pPr>
      <w:r>
        <w:rPr>
          <w:sz w:val="28"/>
          <w:lang w:eastAsia="ru-RU"/>
        </w:rPr>
        <w:t xml:space="preserve"> «11»  июнь   2020 й.                                № 14                 «11»  июня   2020 г.</w:t>
      </w:r>
    </w:p>
    <w:p>
      <w:pPr>
        <w:autoSpaceDE w:val="0"/>
        <w:autoSpaceDN w:val="0"/>
        <w:adjustRightInd w:val="0"/>
        <w:ind w:left="360"/>
        <w:jc w:val="both"/>
        <w:rPr>
          <w:bCs/>
          <w:sz w:val="26"/>
          <w:szCs w:val="26"/>
          <w:lang w:eastAsia="ru-RU"/>
        </w:rPr>
      </w:pPr>
    </w:p>
    <w:p>
      <w:pPr>
        <w:jc w:val="right"/>
        <w:rPr>
          <w:color w:val="000000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территории  сельского поселения  Ассинский  сельсовет муниципального района  Белорецкий  район Республики Башкортостан</w:t>
      </w:r>
    </w:p>
    <w:p>
      <w:pPr>
        <w:pStyle w:val="6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на 2020-202</w:t>
      </w:r>
      <w:r>
        <w:rPr>
          <w:rFonts w:hint="default" w:ascii="Times New Roman" w:hAnsi="Times New Roman" w:cs="Times New Roman"/>
          <w:b w:val="0"/>
          <w:color w:val="00000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</w:p>
    <w:p>
      <w:pPr>
        <w:pStyle w:val="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shd w:val="clear" w:color="auto" w:fill="FFFFFF"/>
        <w:spacing w:after="225"/>
        <w:jc w:val="both"/>
        <w:rPr>
          <w:b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225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eastAsia="ru-RU"/>
        </w:rPr>
        <w:t xml:space="preserve">      </w:t>
      </w:r>
      <w:r>
        <w:rPr>
          <w:color w:val="000000"/>
          <w:sz w:val="26"/>
          <w:szCs w:val="26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 Ассинский  сельсовет муниципального района Белорецкий район </w:t>
      </w:r>
      <w:r>
        <w:rPr>
          <w:b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Республики Башкортостан,  Администрация сельского поселения Ассинский сельсовет муниципального района Белорецкий район Республики Башкортостан </w:t>
      </w:r>
    </w:p>
    <w:p>
      <w:pPr>
        <w:shd w:val="clear" w:color="auto" w:fill="FFFFFF"/>
        <w:spacing w:after="22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ПОСТАНОВЛЯЕТ:</w:t>
      </w:r>
    </w:p>
    <w:p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План мероприятий по защите прав потребителей на территории  сельского поселения Ассинский сельсовет муниципального района Белорецкий  район </w:t>
      </w:r>
      <w:r>
        <w:rPr>
          <w:b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Республики Башкортостан (Прилагается).</w:t>
      </w:r>
    </w:p>
    <w:p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Назначить ответственным лицом  по вопросам защиты прав потребителей сельского поселения Ассинский сельсовет муниципального района Белорецкий район Республики Башкортостан   специалиста 2 категории  Мухамадееву Дилю Ваисовну .</w:t>
      </w:r>
    </w:p>
    <w:p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3. Настоящее постановление подлежит обнародованию в установленном порядке и размещению на официальном сайте  сельского поселения Ассинский сельсовет  муниципального района Белорецкий  район Республики Башкортостан </w:t>
      </w:r>
      <w:r>
        <w:rPr>
          <w:sz w:val="26"/>
          <w:szCs w:val="26"/>
          <w:lang w:eastAsia="ru-RU"/>
        </w:rPr>
        <w:t>(</w:t>
      </w:r>
      <w:r>
        <w:fldChar w:fldCharType="begin"/>
      </w:r>
      <w:r>
        <w:instrText xml:space="preserve"> HYPERLINK "http://сп-ассы.рф/" </w:instrText>
      </w:r>
      <w:r>
        <w:fldChar w:fldCharType="separate"/>
      </w:r>
      <w:r>
        <w:rPr>
          <w:color w:val="0000FF"/>
          <w:sz w:val="26"/>
          <w:szCs w:val="26"/>
          <w:u w:val="single"/>
          <w:lang w:eastAsia="ru-RU"/>
        </w:rPr>
        <w:t>http://сп-ассы.рф/</w:t>
      </w:r>
      <w:r>
        <w:rPr>
          <w:color w:val="0000FF"/>
          <w:sz w:val="26"/>
          <w:szCs w:val="26"/>
          <w:u w:val="single"/>
          <w:lang w:eastAsia="ru-RU"/>
        </w:rPr>
        <w:fldChar w:fldCharType="end"/>
      </w:r>
      <w:r>
        <w:rPr>
          <w:color w:val="000000"/>
          <w:sz w:val="26"/>
          <w:szCs w:val="26"/>
          <w:lang w:eastAsia="ru-RU"/>
        </w:rPr>
        <w:t>)</w:t>
      </w:r>
    </w:p>
    <w:p>
      <w:pPr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>
        <w:rPr>
          <w:rFonts w:eastAsia="Calibri"/>
          <w:color w:val="000000"/>
          <w:sz w:val="26"/>
          <w:szCs w:val="26"/>
        </w:rPr>
        <w:t>4. Настоящее постановление вступает в силу на следующий день, после дня его официального обнародования.</w:t>
      </w:r>
    </w:p>
    <w:p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 Контроль за исполнением настоящего постановления   оставляю за собой.</w:t>
      </w:r>
    </w:p>
    <w:p>
      <w:pPr>
        <w:ind w:firstLine="720"/>
        <w:jc w:val="both"/>
        <w:rPr>
          <w:rFonts w:eastAsia="Calibri"/>
          <w:color w:val="000000"/>
          <w:sz w:val="26"/>
          <w:szCs w:val="26"/>
        </w:rPr>
      </w:pPr>
    </w:p>
    <w:p>
      <w:pPr>
        <w:ind w:firstLine="72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Глава сельского поселения                                               В.Г.Юсупов.</w:t>
      </w:r>
    </w:p>
    <w:p>
      <w:pPr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Приложение № 1</w:t>
      </w: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к постановлению администрации сельского поселения Ассинский сельсовет</w:t>
      </w: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№14 от 11 июня 2020 г. </w:t>
      </w: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sz w:val="26"/>
          <w:szCs w:val="26"/>
          <w:lang w:eastAsia="ru-RU"/>
        </w:rPr>
      </w:pP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  <w:lang w:eastAsia="ru-RU"/>
        </w:rPr>
      </w:pP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  <w:sz w:val="24"/>
          <w:szCs w:val="24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>по защите прав потребителей</w:t>
      </w: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территории  сельского поселения  Ассинский сельсовет муниципального района  Белорецкий  район   Республики Башкортостан</w:t>
      </w: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2020-202</w:t>
      </w:r>
      <w:r>
        <w:rPr>
          <w:rFonts w:hint="default"/>
          <w:b w:val="0"/>
          <w:bCs/>
          <w:color w:val="000000"/>
          <w:sz w:val="24"/>
          <w:szCs w:val="24"/>
          <w:lang w:val="en-US" w:eastAsia="ru-RU"/>
        </w:rPr>
        <w:t>5</w:t>
      </w:r>
      <w:r>
        <w:rPr>
          <w:color w:val="000000"/>
          <w:sz w:val="24"/>
          <w:szCs w:val="24"/>
          <w:lang w:eastAsia="ru-RU"/>
        </w:rPr>
        <w:t xml:space="preserve"> годы</w:t>
      </w:r>
    </w:p>
    <w:p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  <w:lang w:eastAsia="ru-RU"/>
        </w:rPr>
      </w:pPr>
    </w:p>
    <w:tbl>
      <w:tblPr>
        <w:tblStyle w:val="3"/>
        <w:tblW w:w="103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34"/>
        <w:gridCol w:w="4834"/>
        <w:gridCol w:w="2352"/>
        <w:gridCol w:w="24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3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3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 Интернет портале по защите прав потребителей Республики Башкортостан (</w:t>
            </w:r>
            <w:r>
              <w:fldChar w:fldCharType="begin"/>
            </w:r>
            <w:r>
              <w:instrText xml:space="preserve"> HYPERLINK "http://zpprb.org/" </w:instrText>
            </w:r>
            <w:r>
              <w:fldChar w:fldCharType="separate"/>
            </w:r>
            <w:r>
              <w:rPr>
                <w:color w:val="0000FF"/>
                <w:sz w:val="24"/>
                <w:szCs w:val="24"/>
                <w:u w:val="single"/>
                <w:lang w:eastAsia="ru-RU"/>
              </w:rPr>
              <w:t>http://zpprb.org/</w:t>
            </w:r>
            <w:r>
              <w:rPr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sz w:val="24"/>
                <w:szCs w:val="24"/>
                <w:lang w:eastAsia="ru-RU"/>
              </w:rPr>
              <w:t>),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r>
              <w:fldChar w:fldCharType="begin"/>
            </w:r>
            <w:r>
              <w:instrText xml:space="preserve"> HYPERLINK "https://kachestvorb.ru" </w:instrText>
            </w:r>
            <w:r>
              <w:fldChar w:fldCharType="separate"/>
            </w:r>
            <w:r>
              <w:rPr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color w:val="0000FF"/>
                <w:sz w:val="24"/>
                <w:szCs w:val="24"/>
                <w:u w:val="single"/>
                <w:lang w:val="en-US" w:eastAsia="ru-RU"/>
              </w:rPr>
              <w:t>kachestvorb</w:t>
            </w:r>
            <w:r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3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3. Оказание практической помощи населению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3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jc w:val="both"/>
        <w:rPr>
          <w:sz w:val="26"/>
          <w:szCs w:val="26"/>
        </w:rPr>
      </w:pPr>
    </w:p>
    <w:p>
      <w:pPr>
        <w:shd w:val="clear" w:color="auto" w:fill="FFFFFF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>
      <w:pPr>
        <w:tabs>
          <w:tab w:val="left" w:pos="11160"/>
        </w:tabs>
        <w:suppressAutoHyphens w:val="0"/>
        <w:jc w:val="both"/>
        <w:rPr>
          <w:sz w:val="26"/>
          <w:szCs w:val="26"/>
          <w:lang w:eastAsia="ru-RU"/>
        </w:rPr>
      </w:pPr>
    </w:p>
    <w:p>
      <w:pPr>
        <w:tabs>
          <w:tab w:val="left" w:pos="11160"/>
        </w:tabs>
        <w:suppressAutoHyphens w:val="0"/>
        <w:jc w:val="both"/>
        <w:rPr>
          <w:sz w:val="26"/>
          <w:szCs w:val="26"/>
          <w:lang w:eastAsia="ru-RU"/>
        </w:rPr>
      </w:pPr>
    </w:p>
    <w:p>
      <w:pPr>
        <w:tabs>
          <w:tab w:val="left" w:pos="11160"/>
        </w:tabs>
        <w:suppressAutoHyphens w:val="0"/>
        <w:jc w:val="both"/>
        <w:rPr>
          <w:sz w:val="26"/>
          <w:szCs w:val="26"/>
          <w:lang w:eastAsia="ru-RU"/>
        </w:rPr>
      </w:pPr>
    </w:p>
    <w:p>
      <w:pPr>
        <w:tabs>
          <w:tab w:val="left" w:pos="11160"/>
        </w:tabs>
        <w:suppressAutoHyphens w:val="0"/>
        <w:jc w:val="both"/>
        <w:rPr>
          <w:sz w:val="26"/>
          <w:szCs w:val="26"/>
          <w:lang w:eastAsia="ru-RU"/>
        </w:rPr>
      </w:pPr>
    </w:p>
    <w:p>
      <w:pPr>
        <w:rPr>
          <w:sz w:val="26"/>
          <w:szCs w:val="26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ewton">
    <w:altName w:val="Times New Roman"/>
    <w:panose1 w:val="00000000000000000000"/>
    <w:charset w:val="00"/>
    <w:family w:val="roman"/>
    <w:pitch w:val="default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A1732"/>
    <w:multiLevelType w:val="multilevel"/>
    <w:tmpl w:val="62DA17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C"/>
    <w:rsid w:val="000C3E3B"/>
    <w:rsid w:val="004E0D84"/>
    <w:rsid w:val="007E342C"/>
    <w:rsid w:val="00833951"/>
    <w:rsid w:val="19D057FD"/>
    <w:rsid w:val="4A6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970</Words>
  <Characters>5535</Characters>
  <Lines>46</Lines>
  <Paragraphs>12</Paragraphs>
  <TotalTime>4</TotalTime>
  <ScaleCrop>false</ScaleCrop>
  <LinksUpToDate>false</LinksUpToDate>
  <CharactersWithSpaces>6493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2020-07-21T06:52:00Z</dcterms:created>
  <dc:creator>Home</dc:creator>
  <cp:lastModifiedBy>Home</cp:lastModifiedBy>
  <dcterms:modified xsi:type="dcterms:W3CDTF">2023-01-12T07:19:48Z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8F6AB99C37344633B87E42237E914A07</vt:lpwstr>
  </property>
</Properties>
</file>