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3"/>
        <w:gridCol w:w="1929"/>
        <w:gridCol w:w="3951"/>
      </w:tblGrid>
      <w:tr w:rsidR="003564F0" w:rsidTr="001F3BDD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564F0" w:rsidRDefault="003564F0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Newton"/>
                <w:b/>
                <w:sz w:val="20"/>
              </w:rPr>
              <w:t>РЕСПУБЛИКА</w:t>
            </w:r>
            <w:proofErr w:type="gramStart"/>
            <w:r>
              <w:rPr>
                <w:rFonts w:ascii="Times New Roman" w:eastAsia="Times New Roman" w:hAnsi="Times New Roman" w:cs="Newton"/>
                <w:b/>
                <w:sz w:val="20"/>
              </w:rPr>
              <w:t>h</w:t>
            </w:r>
            <w:proofErr w:type="gramEnd"/>
            <w:r>
              <w:rPr>
                <w:rFonts w:ascii="Times New Roman" w:eastAsia="Times New Roman" w:hAnsi="Times New Roman" w:cs="Newton"/>
                <w:b/>
                <w:sz w:val="20"/>
              </w:rPr>
              <w:t>Ы</w:t>
            </w:r>
            <w:proofErr w:type="spellEnd"/>
          </w:p>
          <w:p w:rsidR="003564F0" w:rsidRDefault="003564F0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bCs/>
                <w:sz w:val="20"/>
              </w:rPr>
              <w:t>БЕЛОРЕТ РАЙОНЫ</w:t>
            </w:r>
          </w:p>
          <w:p w:rsidR="003564F0" w:rsidRDefault="003564F0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caps/>
                <w:sz w:val="20"/>
              </w:rPr>
              <w:t>муниципаль районЫНЫң</w:t>
            </w:r>
            <w:r>
              <w:rPr>
                <w:rFonts w:ascii="Times New Roman" w:eastAsia="Times New Roman" w:hAnsi="Times New Roman" w:cs="Newton"/>
                <w:b/>
                <w:bCs/>
                <w:sz w:val="20"/>
              </w:rPr>
              <w:t xml:space="preserve"> </w:t>
            </w:r>
          </w:p>
          <w:p w:rsidR="003564F0" w:rsidRDefault="003564F0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АСЫ АУЫЛ СОВЕТЫ</w:t>
            </w:r>
          </w:p>
          <w:p w:rsidR="003564F0" w:rsidRDefault="003564F0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caps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</w:rPr>
              <w:t>АУЫЛ БИЛәМәһЕ</w:t>
            </w:r>
          </w:p>
          <w:p w:rsidR="003564F0" w:rsidRDefault="003564F0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ХАКИМ</w:t>
            </w:r>
            <w:r>
              <w:rPr>
                <w:rFonts w:ascii="Times New Roman" w:eastAsia="Times New Roman" w:hAnsi="Times New Roman" w:cs="Newton"/>
                <w:b/>
                <w:caps/>
                <w:sz w:val="20"/>
              </w:rPr>
              <w:t>ә</w:t>
            </w:r>
            <w:r>
              <w:rPr>
                <w:rFonts w:ascii="Times New Roman" w:eastAsia="Times New Roman" w:hAnsi="Times New Roman" w:cs="Newton"/>
                <w:b/>
                <w:sz w:val="20"/>
              </w:rPr>
              <w:t>ТЕ</w:t>
            </w:r>
          </w:p>
          <w:p w:rsidR="003564F0" w:rsidRDefault="003564F0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4535262 БР,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Белорет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 районы, </w:t>
            </w:r>
          </w:p>
          <w:p w:rsidR="003564F0" w:rsidRDefault="003564F0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Асы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,  Мөбә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әков 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урамы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, 25/1</w:t>
            </w:r>
          </w:p>
          <w:p w:rsidR="003564F0" w:rsidRDefault="003564F0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3564F0" w:rsidRDefault="003564F0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4"/>
              </w:rPr>
              <w:drawing>
                <wp:inline distT="0" distB="0" distL="0" distR="0">
                  <wp:extent cx="866775" cy="1114425"/>
                  <wp:effectExtent l="0" t="0" r="9525" b="9525"/>
                  <wp:docPr id="20" name="Рисунок 20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3564F0" w:rsidRDefault="003564F0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 xml:space="preserve">АДМИНИСТРАЦИЯ </w:t>
            </w:r>
          </w:p>
          <w:p w:rsidR="003564F0" w:rsidRDefault="003564F0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СЕЛЬСКОГО ПОСЕЛЕНИЯ АССИНСКИЙ СЕЛЬСОВЕТ</w:t>
            </w:r>
          </w:p>
          <w:p w:rsidR="003564F0" w:rsidRDefault="003564F0" w:rsidP="001F3BDD">
            <w:pPr>
              <w:spacing w:after="0" w:line="240" w:lineRule="auto"/>
              <w:jc w:val="center"/>
              <w:rPr>
                <w:rFonts w:ascii="Times New Roman" w:eastAsia="Times New Roman" w:hAnsi="Times New Roman" w:cs="Newton"/>
                <w:b/>
                <w:sz w:val="20"/>
              </w:rPr>
            </w:pPr>
            <w:r>
              <w:rPr>
                <w:rFonts w:ascii="Times New Roman" w:eastAsia="Times New Roman" w:hAnsi="Times New Roman" w:cs="Newto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3564F0" w:rsidRDefault="003564F0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453562, РБ,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Белорецкий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 район, </w:t>
            </w:r>
          </w:p>
          <w:p w:rsidR="003564F0" w:rsidRDefault="003564F0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 xml:space="preserve">ссы,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ул.Мубарякова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9"/>
              </w:rPr>
              <w:t>, 25/1</w:t>
            </w:r>
          </w:p>
          <w:p w:rsidR="003564F0" w:rsidRDefault="003564F0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</w:tr>
    </w:tbl>
    <w:p w:rsidR="003564F0" w:rsidRDefault="003564F0" w:rsidP="003564F0">
      <w:pPr>
        <w:keepNext/>
        <w:spacing w:after="0" w:line="240" w:lineRule="auto"/>
        <w:jc w:val="center"/>
        <w:outlineLvl w:val="5"/>
        <w:rPr>
          <w:rFonts w:ascii="NewtonITT" w:eastAsia="Times New Roman" w:hAnsi="NewtonITT"/>
          <w:b/>
          <w:caps/>
          <w:sz w:val="24"/>
          <w:szCs w:val="24"/>
        </w:rPr>
      </w:pPr>
      <w:r>
        <w:rPr>
          <w:rFonts w:ascii="NewtonITT" w:eastAsia="Times New Roman" w:hAnsi="NewtonITT"/>
          <w:b/>
          <w:caps/>
          <w:sz w:val="24"/>
          <w:szCs w:val="24"/>
        </w:rPr>
        <w:t>Бойоро</w:t>
      </w:r>
      <w:r>
        <w:rPr>
          <w:rFonts w:ascii="Lucida Sans Unicode" w:eastAsia="Times New Roman" w:hAnsi="Lucida Sans Unicode" w:cs="Lucida Sans Unicode"/>
          <w:b/>
          <w:caps/>
          <w:sz w:val="24"/>
          <w:szCs w:val="24"/>
        </w:rPr>
        <w:t>ҡ</w:t>
      </w:r>
      <w:r>
        <w:rPr>
          <w:rFonts w:ascii="NewtonITT" w:eastAsia="Times New Roman" w:hAnsi="NewtonITT"/>
          <w:b/>
          <w:caps/>
          <w:sz w:val="24"/>
          <w:szCs w:val="24"/>
        </w:rPr>
        <w:t xml:space="preserve">                                                           распоряжение</w:t>
      </w:r>
    </w:p>
    <w:p w:rsidR="003564F0" w:rsidRDefault="003564F0" w:rsidP="003564F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564F0" w:rsidRDefault="003564F0" w:rsidP="003564F0">
      <w:pPr>
        <w:spacing w:after="120" w:line="240" w:lineRule="auto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«09»  </w:t>
      </w:r>
      <w:r>
        <w:rPr>
          <w:rFonts w:ascii="Arial" w:eastAsia="Times New Roman" w:hAnsi="Arial" w:cs="Arial"/>
          <w:sz w:val="28"/>
          <w:szCs w:val="24"/>
        </w:rPr>
        <w:t>ғинуар</w:t>
      </w:r>
      <w:r>
        <w:rPr>
          <w:rFonts w:ascii="Times New Roman" w:eastAsia="Times New Roman" w:hAnsi="Times New Roman"/>
          <w:sz w:val="28"/>
          <w:szCs w:val="24"/>
        </w:rPr>
        <w:t xml:space="preserve">   2017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>.                      № 01/1               «09»  января 2017 г.</w:t>
      </w:r>
    </w:p>
    <w:p w:rsidR="003564F0" w:rsidRDefault="003564F0" w:rsidP="003564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3564F0" w:rsidRDefault="003564F0" w:rsidP="003564F0">
      <w:pPr>
        <w:pStyle w:val="ConsPlusNormal"/>
        <w:jc w:val="center"/>
        <w:outlineLvl w:val="0"/>
      </w:pPr>
    </w:p>
    <w:p w:rsidR="003564F0" w:rsidRPr="00886882" w:rsidRDefault="003564F0" w:rsidP="003564F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Об утверждении  Положения  об учетной политики для целей бюджетного и налогового учета 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Ассинский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3564F0" w:rsidRPr="00886882" w:rsidRDefault="003564F0" w:rsidP="003564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4F0" w:rsidRPr="00886882" w:rsidRDefault="003564F0" w:rsidP="003564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688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88688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886882">
        <w:rPr>
          <w:rFonts w:ascii="Times New Roman" w:hAnsi="Times New Roman" w:cs="Times New Roman"/>
          <w:sz w:val="26"/>
          <w:szCs w:val="26"/>
        </w:rPr>
        <w:t xml:space="preserve"> от 06.12.2011 N 402-ФЗ "О бухгалтерском учете", Единым </w:t>
      </w:r>
      <w:hyperlink r:id="rId6" w:history="1">
        <w:r w:rsidRPr="00886882">
          <w:rPr>
            <w:rFonts w:ascii="Times New Roman" w:hAnsi="Times New Roman" w:cs="Times New Roman"/>
            <w:color w:val="0000FF"/>
            <w:sz w:val="26"/>
            <w:szCs w:val="26"/>
          </w:rPr>
          <w:t>планом</w:t>
        </w:r>
      </w:hyperlink>
      <w:r w:rsidRPr="00886882">
        <w:rPr>
          <w:rFonts w:ascii="Times New Roman" w:hAnsi="Times New Roman" w:cs="Times New Roman"/>
          <w:sz w:val="26"/>
          <w:szCs w:val="26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hyperlink r:id="rId7" w:history="1">
        <w:r w:rsidRPr="00886882">
          <w:rPr>
            <w:rFonts w:ascii="Times New Roman" w:hAnsi="Times New Roman" w:cs="Times New Roman"/>
            <w:color w:val="0000FF"/>
            <w:sz w:val="26"/>
            <w:szCs w:val="26"/>
          </w:rPr>
          <w:t>Инструкцией</w:t>
        </w:r>
      </w:hyperlink>
      <w:r w:rsidRPr="00886882">
        <w:rPr>
          <w:rFonts w:ascii="Times New Roman" w:hAnsi="Times New Roman" w:cs="Times New Roman"/>
          <w:sz w:val="26"/>
          <w:szCs w:val="26"/>
        </w:rPr>
        <w:t xml:space="preserve"> по его применению, утвержденными Приказом Минфина России от 01.12.2010 N 157н, </w:t>
      </w:r>
      <w:hyperlink r:id="rId8" w:history="1">
        <w:r w:rsidRPr="00886882">
          <w:rPr>
            <w:rFonts w:ascii="Times New Roman" w:hAnsi="Times New Roman" w:cs="Times New Roman"/>
            <w:color w:val="0000FF"/>
            <w:sz w:val="26"/>
            <w:szCs w:val="26"/>
          </w:rPr>
          <w:t>Планом</w:t>
        </w:r>
      </w:hyperlink>
      <w:r w:rsidRPr="00886882">
        <w:rPr>
          <w:rFonts w:ascii="Times New Roman" w:hAnsi="Times New Roman" w:cs="Times New Roman"/>
          <w:sz w:val="26"/>
          <w:szCs w:val="26"/>
        </w:rPr>
        <w:t xml:space="preserve"> счетов бюджетного учета и </w:t>
      </w:r>
      <w:hyperlink r:id="rId9" w:history="1">
        <w:r w:rsidRPr="00886882">
          <w:rPr>
            <w:rFonts w:ascii="Times New Roman" w:hAnsi="Times New Roman" w:cs="Times New Roman"/>
            <w:color w:val="0000FF"/>
            <w:sz w:val="26"/>
            <w:szCs w:val="26"/>
          </w:rPr>
          <w:t>Инструкцией</w:t>
        </w:r>
      </w:hyperlink>
      <w:r w:rsidRPr="00886882">
        <w:rPr>
          <w:rFonts w:ascii="Times New Roman" w:hAnsi="Times New Roman" w:cs="Times New Roman"/>
          <w:sz w:val="26"/>
          <w:szCs w:val="26"/>
        </w:rPr>
        <w:t xml:space="preserve"> по его применению, утвержденными</w:t>
      </w:r>
      <w:proofErr w:type="gramEnd"/>
      <w:r w:rsidRPr="00886882">
        <w:rPr>
          <w:rFonts w:ascii="Times New Roman" w:hAnsi="Times New Roman" w:cs="Times New Roman"/>
          <w:sz w:val="26"/>
          <w:szCs w:val="26"/>
        </w:rPr>
        <w:t xml:space="preserve"> Приказом Минфина России от 06.12.2010 N 162н, Налоговым </w:t>
      </w:r>
      <w:hyperlink r:id="rId10" w:history="1">
        <w:r w:rsidRPr="00886882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886882">
        <w:rPr>
          <w:rFonts w:ascii="Times New Roman" w:hAnsi="Times New Roman" w:cs="Times New Roman"/>
          <w:sz w:val="26"/>
          <w:szCs w:val="26"/>
        </w:rPr>
        <w:t xml:space="preserve"> РФ и другими нормативными актами по бюджетному, бухгалтерско</w:t>
      </w:r>
      <w:r>
        <w:rPr>
          <w:rFonts w:ascii="Times New Roman" w:hAnsi="Times New Roman" w:cs="Times New Roman"/>
          <w:sz w:val="26"/>
          <w:szCs w:val="26"/>
        </w:rPr>
        <w:t>му и налоговому учету</w:t>
      </w:r>
      <w:r w:rsidRPr="00886882">
        <w:rPr>
          <w:rFonts w:ascii="Times New Roman" w:hAnsi="Times New Roman" w:cs="Times New Roman"/>
          <w:sz w:val="26"/>
          <w:szCs w:val="26"/>
        </w:rPr>
        <w:t>:</w:t>
      </w:r>
    </w:p>
    <w:p w:rsidR="003564F0" w:rsidRPr="00886882" w:rsidRDefault="003564F0" w:rsidP="003564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882">
        <w:rPr>
          <w:rFonts w:ascii="Times New Roman" w:hAnsi="Times New Roman" w:cs="Times New Roman"/>
          <w:sz w:val="26"/>
          <w:szCs w:val="26"/>
        </w:rPr>
        <w:t>1. Утвердить новую редакцию Учетной политики Администрации для целей бухгалтерского (бюджетного) учета.</w:t>
      </w:r>
    </w:p>
    <w:p w:rsidR="003564F0" w:rsidRPr="00886882" w:rsidRDefault="003564F0" w:rsidP="003564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882">
        <w:rPr>
          <w:rFonts w:ascii="Times New Roman" w:hAnsi="Times New Roman" w:cs="Times New Roman"/>
          <w:sz w:val="26"/>
          <w:szCs w:val="26"/>
        </w:rPr>
        <w:t>2. Утвердить новую редакцию Учетной политики Администрации для целей налогообложения.</w:t>
      </w:r>
    </w:p>
    <w:p w:rsidR="003564F0" w:rsidRPr="00886882" w:rsidRDefault="003564F0" w:rsidP="003564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882">
        <w:rPr>
          <w:rFonts w:ascii="Times New Roman" w:hAnsi="Times New Roman" w:cs="Times New Roman"/>
          <w:sz w:val="26"/>
          <w:szCs w:val="26"/>
        </w:rPr>
        <w:t>3. Установить, что новые редакции учетных политик применяются с 1 января 2017 г.</w:t>
      </w:r>
    </w:p>
    <w:p w:rsidR="003564F0" w:rsidRPr="00886882" w:rsidRDefault="003564F0" w:rsidP="003564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882">
        <w:rPr>
          <w:rFonts w:ascii="Times New Roman" w:hAnsi="Times New Roman" w:cs="Times New Roman"/>
          <w:sz w:val="26"/>
          <w:szCs w:val="26"/>
        </w:rPr>
        <w:t>4. Ознакомить с новыми редакциями учетных политик всех работников Администрации, имеющих отношение к учетному процессу.</w:t>
      </w:r>
    </w:p>
    <w:p w:rsidR="003564F0" w:rsidRPr="00886882" w:rsidRDefault="003564F0" w:rsidP="003564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688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868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6882">
        <w:rPr>
          <w:rFonts w:ascii="Times New Roman" w:hAnsi="Times New Roman" w:cs="Times New Roman"/>
          <w:sz w:val="26"/>
          <w:szCs w:val="26"/>
        </w:rPr>
        <w:t xml:space="preserve"> соблюдением новых редакций учетных политик возложить на главного бухгалтера </w:t>
      </w:r>
      <w:proofErr w:type="spellStart"/>
      <w:r w:rsidRPr="00886882">
        <w:rPr>
          <w:rFonts w:ascii="Times New Roman" w:hAnsi="Times New Roman" w:cs="Times New Roman"/>
          <w:sz w:val="26"/>
          <w:szCs w:val="26"/>
        </w:rPr>
        <w:t>В.С.Ростовщикову</w:t>
      </w:r>
      <w:proofErr w:type="spellEnd"/>
      <w:r w:rsidRPr="00886882">
        <w:rPr>
          <w:rFonts w:ascii="Times New Roman" w:hAnsi="Times New Roman" w:cs="Times New Roman"/>
          <w:sz w:val="26"/>
          <w:szCs w:val="26"/>
        </w:rPr>
        <w:t>.</w:t>
      </w:r>
    </w:p>
    <w:p w:rsidR="003564F0" w:rsidRPr="00886882" w:rsidRDefault="003564F0" w:rsidP="003564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4F0" w:rsidRPr="00886882" w:rsidRDefault="003564F0" w:rsidP="003564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8688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3564F0" w:rsidRPr="00886882" w:rsidRDefault="003564F0" w:rsidP="003564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4F0" w:rsidRPr="00886882" w:rsidRDefault="003564F0" w:rsidP="003564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64F0" w:rsidRPr="00886882" w:rsidRDefault="003564F0" w:rsidP="003564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278D" w:rsidRDefault="003564F0" w:rsidP="003564F0">
      <w:r>
        <w:rPr>
          <w:rFonts w:ascii="Times New Roman" w:hAnsi="Times New Roman" w:cs="Times New Roman"/>
          <w:sz w:val="26"/>
          <w:szCs w:val="26"/>
        </w:rPr>
        <w:t xml:space="preserve">          Глава сельского поселения                                      В.Г.Юсупов</w:t>
      </w:r>
    </w:p>
    <w:sectPr w:rsidR="0021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4F0"/>
    <w:rsid w:val="0021278D"/>
    <w:rsid w:val="0035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56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26921A47383C0D724EBA8E38535FDCA264AA94F49918FCCD37ED231EBB18DD80CF19D199A2B9BU34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726921A47383C0D724EBA8E38535FDCA274DAA4F47918FCCD37ED231EBB18DD80CF19D199A2892U347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26921A47383C0D724EBA8E38535FDCA274DAA4F47918FCCD37ED231EBB18DD80CF19D199A2B9BU34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F726921A47383C0D724EBA8E38535FDCA2848AB494C918FCCD37ED231UE4BG" TargetMode="External"/><Relationship Id="rId10" Type="http://schemas.openxmlformats.org/officeDocument/2006/relationships/hyperlink" Target="consultantplus://offline/ref=CF726921A47383C0D724EBA8E38535FDCA264CAE484C918FCCD37ED231UE4B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F726921A47383C0D724EBA8E38535FDCA264AA94F49918FCCD37ED231EBB18DD80CF19D19982A9FU34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2018-03-13T09:24:00Z</dcterms:created>
  <dcterms:modified xsi:type="dcterms:W3CDTF">2018-03-13T09:24:00Z</dcterms:modified>
</cp:coreProperties>
</file>