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6"/>
        <w:gridCol w:w="1839"/>
        <w:gridCol w:w="3975"/>
      </w:tblGrid>
      <w:tr w:rsidR="00CB58D4" w:rsidTr="00CB58D4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D4" w:rsidRDefault="00CB58D4">
            <w:pPr>
              <w:spacing w:line="276" w:lineRule="auto"/>
              <w:ind w:left="-121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БАШКОРТОСТАН </w:t>
            </w:r>
            <w:proofErr w:type="spellStart"/>
            <w:r>
              <w:rPr>
                <w:b/>
                <w:sz w:val="20"/>
                <w:lang w:eastAsia="en-US"/>
              </w:rPr>
              <w:t>РЕСПУБЛИКА</w:t>
            </w:r>
            <w:proofErr w:type="gramStart"/>
            <w:r>
              <w:rPr>
                <w:b/>
                <w:sz w:val="20"/>
                <w:lang w:eastAsia="en-US"/>
              </w:rPr>
              <w:t>h</w:t>
            </w:r>
            <w:proofErr w:type="gramEnd"/>
            <w:r>
              <w:rPr>
                <w:b/>
                <w:sz w:val="20"/>
                <w:lang w:eastAsia="en-US"/>
              </w:rPr>
              <w:t>Ы</w:t>
            </w:r>
            <w:proofErr w:type="spellEnd"/>
            <w:r>
              <w:rPr>
                <w:b/>
                <w:sz w:val="20"/>
                <w:lang w:eastAsia="en-US"/>
              </w:rPr>
              <w:t xml:space="preserve">                      БЕЛОРЕТ РАЙОНЫ</w:t>
            </w:r>
          </w:p>
          <w:p w:rsidR="00CB58D4" w:rsidRDefault="00CB58D4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муниципаль районЫНЫң</w:t>
            </w:r>
          </w:p>
          <w:p w:rsidR="00CB58D4" w:rsidRDefault="00CB58D4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АСЫ АУЫЛ СОВЕТЫ</w:t>
            </w:r>
          </w:p>
          <w:p w:rsidR="00CB58D4" w:rsidRDefault="00CB58D4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АУЫЛ БИЛәМәһЕ</w:t>
            </w:r>
          </w:p>
          <w:p w:rsidR="00CB58D4" w:rsidRDefault="00CB58D4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СОВЕТЫ</w:t>
            </w:r>
          </w:p>
          <w:p w:rsidR="00CB58D4" w:rsidRDefault="00CB58D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4" w:rsidRDefault="00CB58D4">
            <w:pPr>
              <w:spacing w:line="276" w:lineRule="auto"/>
              <w:ind w:left="-74" w:firstLine="74"/>
              <w:jc w:val="center"/>
              <w:rPr>
                <w:sz w:val="20"/>
                <w:lang w:eastAsia="en-US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A50EE3C" wp14:editId="42065C4D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D4" w:rsidRDefault="00CB58D4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СОВЕТ</w:t>
            </w:r>
          </w:p>
          <w:p w:rsidR="00CB58D4" w:rsidRDefault="00CB58D4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СЕЛЬСКОГО ПОСЕЛЕНИЯ</w:t>
            </w:r>
          </w:p>
          <w:p w:rsidR="00CB58D4" w:rsidRDefault="00CB58D4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 xml:space="preserve">АССИНСКИЙ СЕЛЬСОВЕТ </w:t>
            </w:r>
          </w:p>
          <w:p w:rsidR="00CB58D4" w:rsidRDefault="00CB58D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Муниципального района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caps/>
                <w:sz w:val="20"/>
                <w:lang w:eastAsia="en-US"/>
              </w:rPr>
              <w:t xml:space="preserve">Белорецкий район </w:t>
            </w:r>
            <w:r>
              <w:rPr>
                <w:b/>
                <w:sz w:val="20"/>
                <w:lang w:eastAsia="en-US"/>
              </w:rPr>
              <w:t>РЕСПУБЛИКИ БАШКОРТОСТАН</w:t>
            </w:r>
          </w:p>
          <w:p w:rsidR="00CB58D4" w:rsidRDefault="00CB58D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CB58D4" w:rsidRDefault="00CB58D4" w:rsidP="00CB58D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ҠАРАР                                                                                    РЕШЕНИЕ </w:t>
      </w:r>
      <w:r>
        <w:rPr>
          <w:b/>
          <w:sz w:val="26"/>
          <w:szCs w:val="26"/>
        </w:rPr>
        <w:t xml:space="preserve">                              </w:t>
      </w:r>
    </w:p>
    <w:p w:rsidR="00CB58D4" w:rsidRDefault="00CB58D4" w:rsidP="00CB58D4">
      <w:pPr>
        <w:jc w:val="center"/>
        <w:rPr>
          <w:sz w:val="26"/>
          <w:szCs w:val="26"/>
        </w:rPr>
      </w:pPr>
    </w:p>
    <w:p w:rsidR="00CB58D4" w:rsidRDefault="00CB58D4" w:rsidP="00CB58D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«15»  январь  2020 й.                        № 165               «15»  января    2020 г.</w:t>
      </w:r>
    </w:p>
    <w:p w:rsidR="00CB58D4" w:rsidRDefault="00CB58D4" w:rsidP="00CB58D4">
      <w:pPr>
        <w:spacing w:after="120"/>
        <w:jc w:val="both"/>
        <w:rPr>
          <w:sz w:val="26"/>
          <w:szCs w:val="26"/>
        </w:rPr>
      </w:pPr>
    </w:p>
    <w:p w:rsidR="00CB58D4" w:rsidRDefault="00CB58D4" w:rsidP="00CB58D4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bookmarkStart w:id="0" w:name="_GoBack"/>
      <w:r>
        <w:rPr>
          <w:rFonts w:eastAsia="Calibri"/>
          <w:b/>
          <w:color w:val="000000"/>
          <w:sz w:val="26"/>
          <w:szCs w:val="26"/>
          <w:lang w:eastAsia="en-US"/>
        </w:rPr>
        <w:t xml:space="preserve">Об утверждении   Положения по оплате за пользование </w:t>
      </w:r>
      <w:proofErr w:type="gramStart"/>
      <w:r>
        <w:rPr>
          <w:rFonts w:eastAsia="Calibri"/>
          <w:b/>
          <w:color w:val="000000"/>
          <w:sz w:val="26"/>
          <w:szCs w:val="26"/>
          <w:lang w:eastAsia="en-US"/>
        </w:rPr>
        <w:t>жилым</w:t>
      </w:r>
      <w:proofErr w:type="gramEnd"/>
    </w:p>
    <w:p w:rsidR="00CB58D4" w:rsidRDefault="00CB58D4" w:rsidP="00CB58D4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помещением (платы за социальный, специальный, служебный наем) муниципального жилищного фонда  сельского поселения  </w:t>
      </w:r>
      <w:proofErr w:type="spellStart"/>
      <w:r>
        <w:rPr>
          <w:rFonts w:eastAsia="Calibri"/>
          <w:b/>
          <w:color w:val="000000"/>
          <w:sz w:val="26"/>
          <w:szCs w:val="26"/>
          <w:lang w:eastAsia="en-US"/>
        </w:rPr>
        <w:t>Ассинский</w:t>
      </w:r>
      <w:proofErr w:type="spellEnd"/>
      <w:r>
        <w:rPr>
          <w:rFonts w:eastAsia="Calibri"/>
          <w:b/>
          <w:color w:val="000000"/>
          <w:sz w:val="26"/>
          <w:szCs w:val="26"/>
          <w:lang w:eastAsia="en-US"/>
        </w:rPr>
        <w:t xml:space="preserve"> сельсовет Муниципального района Белорецкий район                                                      Республики Башкортостан на 2020 год</w:t>
      </w:r>
    </w:p>
    <w:p w:rsidR="00CB58D4" w:rsidRDefault="00CB58D4" w:rsidP="00CB58D4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bookmarkEnd w:id="0"/>
    <w:p w:rsidR="00CB58D4" w:rsidRDefault="00CB58D4" w:rsidP="00CB58D4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</w:t>
      </w:r>
      <w:r>
        <w:rPr>
          <w:rFonts w:eastAsia="Calibri"/>
          <w:color w:val="000000"/>
          <w:sz w:val="26"/>
          <w:szCs w:val="26"/>
          <w:lang w:eastAsia="en-US"/>
        </w:rPr>
        <w:t xml:space="preserve">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служебных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РФ от 27.09.2016 г. № 668/пр. 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 xml:space="preserve">( </w:t>
      </w:r>
      <w:proofErr w:type="gramEnd"/>
      <w:r>
        <w:rPr>
          <w:rFonts w:eastAsia="Calibri"/>
          <w:color w:val="000000"/>
          <w:sz w:val="26"/>
          <w:szCs w:val="26"/>
          <w:lang w:eastAsia="en-US"/>
        </w:rPr>
        <w:t>с изменениями на 19 июня 2017 года)</w:t>
      </w:r>
    </w:p>
    <w:p w:rsidR="00CB58D4" w:rsidRDefault="00CB58D4" w:rsidP="00CB58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B58D4" w:rsidRDefault="00CB58D4" w:rsidP="00CB58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</w:t>
      </w:r>
      <w:proofErr w:type="spellStart"/>
      <w:r>
        <w:rPr>
          <w:b/>
          <w:sz w:val="26"/>
          <w:szCs w:val="26"/>
        </w:rPr>
        <w:t>Ассинский</w:t>
      </w:r>
      <w:proofErr w:type="spellEnd"/>
      <w:r>
        <w:rPr>
          <w:b/>
          <w:sz w:val="26"/>
          <w:szCs w:val="26"/>
        </w:rPr>
        <w:t xml:space="preserve"> сельсовет </w:t>
      </w:r>
    </w:p>
    <w:p w:rsidR="00CB58D4" w:rsidRDefault="00CB58D4" w:rsidP="00CB58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Белорецкий район </w:t>
      </w:r>
    </w:p>
    <w:p w:rsidR="00CB58D4" w:rsidRDefault="00CB58D4" w:rsidP="00CB58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Республики Башкортостан </w:t>
      </w:r>
    </w:p>
    <w:p w:rsidR="00CB58D4" w:rsidRDefault="00CB58D4" w:rsidP="00CB58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CB58D4" w:rsidRDefault="00CB58D4" w:rsidP="00CB58D4">
      <w:pPr>
        <w:jc w:val="center"/>
        <w:rPr>
          <w:b/>
          <w:sz w:val="26"/>
          <w:szCs w:val="26"/>
        </w:rPr>
      </w:pPr>
    </w:p>
    <w:p w:rsidR="00CB58D4" w:rsidRDefault="00CB58D4" w:rsidP="00CB58D4">
      <w:pPr>
        <w:pStyle w:val="a3"/>
        <w:numPr>
          <w:ilvl w:val="0"/>
          <w:numId w:val="1"/>
        </w:numPr>
        <w:ind w:left="0" w:firstLine="36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Утвердить  Положение по оплате за пользование жилым помещением платы  за служебный наем муниципального жилищного фонда  сельского поселения </w:t>
      </w:r>
      <w:proofErr w:type="spellStart"/>
      <w:r>
        <w:rPr>
          <w:rFonts w:eastAsia="Calibri"/>
          <w:color w:val="000000"/>
          <w:sz w:val="26"/>
          <w:szCs w:val="26"/>
          <w:lang w:eastAsia="en-US"/>
        </w:rPr>
        <w:t>Ассинский</w:t>
      </w:r>
      <w:proofErr w:type="spellEnd"/>
      <w:r>
        <w:rPr>
          <w:rFonts w:eastAsia="Calibri"/>
          <w:color w:val="000000"/>
          <w:sz w:val="26"/>
          <w:szCs w:val="26"/>
          <w:lang w:eastAsia="en-US"/>
        </w:rPr>
        <w:t xml:space="preserve"> сельсовет  Муниципального района Белорецкий район Республики Башкортостан на 2020 год  (прилагается).</w:t>
      </w:r>
    </w:p>
    <w:p w:rsidR="00CB58D4" w:rsidRDefault="00CB58D4" w:rsidP="00CB58D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 xml:space="preserve">2.Обнародовать решение Совета сельского поселения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 сельсовет муниципального района Белорецкий район Республики Башкортостан «О внесении изменений и дополнений в Правила землепользования и застройки  сельского поселения 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 сельсовет муниципального района Белорецкий район Республики Башкортостан и принятие в новой редакции»» путем размещения на информационном стенде по адресу: 453562, Республика Башкортостан, Белорецкий район, с. Ассы,  ул. </w:t>
      </w:r>
      <w:proofErr w:type="spellStart"/>
      <w:r>
        <w:rPr>
          <w:sz w:val="26"/>
          <w:szCs w:val="26"/>
        </w:rPr>
        <w:t>Мубарякова</w:t>
      </w:r>
      <w:proofErr w:type="spellEnd"/>
      <w:r>
        <w:rPr>
          <w:sz w:val="26"/>
          <w:szCs w:val="26"/>
        </w:rPr>
        <w:t>, 25/1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и  на официальном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сайте</w:t>
      </w:r>
      <w:proofErr w:type="gramEnd"/>
      <w:r>
        <w:rPr>
          <w:sz w:val="26"/>
          <w:szCs w:val="26"/>
        </w:rPr>
        <w:t xml:space="preserve"> муниципального района Белорецкий район Республики Башкортостан </w:t>
      </w:r>
      <w:hyperlink r:id="rId7" w:history="1">
        <w:r>
          <w:rPr>
            <w:rStyle w:val="a5"/>
            <w:rFonts w:eastAsia="Calibri"/>
            <w:iCs/>
            <w:sz w:val="26"/>
            <w:szCs w:val="26"/>
            <w:lang w:eastAsia="en-US"/>
          </w:rPr>
          <w:t>http://сп-ассы.рф</w:t>
        </w:r>
      </w:hyperlink>
      <w:r>
        <w:rPr>
          <w:sz w:val="26"/>
          <w:szCs w:val="26"/>
        </w:rPr>
        <w:t>,</w:t>
      </w:r>
    </w:p>
    <w:p w:rsidR="00CB58D4" w:rsidRDefault="00CB58D4" w:rsidP="00CB58D4">
      <w:pPr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  по бюджету, финансам, налогам и вопросам </w:t>
      </w:r>
      <w:proofErr w:type="spellStart"/>
      <w:r>
        <w:rPr>
          <w:sz w:val="26"/>
          <w:szCs w:val="26"/>
        </w:rPr>
        <w:t>собствености</w:t>
      </w:r>
      <w:proofErr w:type="spellEnd"/>
      <w:r>
        <w:rPr>
          <w:sz w:val="26"/>
          <w:szCs w:val="26"/>
        </w:rPr>
        <w:t>.</w:t>
      </w:r>
    </w:p>
    <w:p w:rsidR="00CB58D4" w:rsidRDefault="00CB58D4" w:rsidP="00CB58D4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Глава сельского поселения                                                </w:t>
      </w:r>
      <w:proofErr w:type="spellStart"/>
      <w:r>
        <w:rPr>
          <w:rFonts w:eastAsia="Calibri"/>
          <w:color w:val="000000"/>
          <w:sz w:val="26"/>
          <w:szCs w:val="26"/>
          <w:lang w:eastAsia="en-US"/>
        </w:rPr>
        <w:t>В.Г.Юсупов</w:t>
      </w:r>
      <w:proofErr w:type="spellEnd"/>
      <w:r>
        <w:rPr>
          <w:rFonts w:eastAsia="Calibri"/>
          <w:color w:val="000000"/>
          <w:sz w:val="26"/>
          <w:szCs w:val="26"/>
          <w:lang w:eastAsia="en-US"/>
        </w:rPr>
        <w:t>.</w:t>
      </w:r>
    </w:p>
    <w:p w:rsidR="00CB58D4" w:rsidRDefault="00CB58D4" w:rsidP="00CB58D4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lastRenderedPageBreak/>
        <w:t xml:space="preserve">                                                      УТВЕРЖДЕНО:</w:t>
      </w:r>
    </w:p>
    <w:p w:rsidR="00CB58D4" w:rsidRDefault="00CB58D4" w:rsidP="00CB58D4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                                                                   Решением Совета  сельского </w:t>
      </w:r>
    </w:p>
    <w:p w:rsidR="00CB58D4" w:rsidRDefault="00CB58D4" w:rsidP="00CB58D4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                                                                             поселения    </w:t>
      </w:r>
      <w:proofErr w:type="spellStart"/>
      <w:r>
        <w:rPr>
          <w:rFonts w:eastAsia="Calibri"/>
          <w:b/>
          <w:color w:val="000000"/>
          <w:sz w:val="26"/>
          <w:szCs w:val="26"/>
          <w:lang w:eastAsia="en-US"/>
        </w:rPr>
        <w:t>Ассинский</w:t>
      </w:r>
      <w:proofErr w:type="spellEnd"/>
      <w:r>
        <w:rPr>
          <w:rFonts w:eastAsia="Calibri"/>
          <w:b/>
          <w:color w:val="000000"/>
          <w:sz w:val="26"/>
          <w:szCs w:val="26"/>
          <w:lang w:eastAsia="en-US"/>
        </w:rPr>
        <w:t xml:space="preserve">  сельсовет  </w:t>
      </w:r>
    </w:p>
    <w:p w:rsidR="00CB58D4" w:rsidRDefault="00CB58D4" w:rsidP="00CB58D4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                                                              Муниципального района </w:t>
      </w:r>
    </w:p>
    <w:p w:rsidR="00CB58D4" w:rsidRDefault="00CB58D4" w:rsidP="00CB58D4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                                                   Белорецкий район </w:t>
      </w:r>
    </w:p>
    <w:p w:rsidR="00CB58D4" w:rsidRDefault="00CB58D4" w:rsidP="00CB58D4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                                                                   Республики Башкортостан</w:t>
      </w:r>
    </w:p>
    <w:p w:rsidR="00CB58D4" w:rsidRDefault="00CB58D4" w:rsidP="00CB58D4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                                                                      № 165 от   15 января  2020 г                                                           </w:t>
      </w:r>
    </w:p>
    <w:p w:rsidR="00CB58D4" w:rsidRDefault="00CB58D4" w:rsidP="00CB58D4">
      <w:pPr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Положение по оплате за пользование </w:t>
      </w:r>
      <w:proofErr w:type="gramStart"/>
      <w:r>
        <w:rPr>
          <w:rFonts w:eastAsia="Calibri"/>
          <w:b/>
          <w:color w:val="000000"/>
          <w:sz w:val="26"/>
          <w:szCs w:val="26"/>
          <w:lang w:eastAsia="en-US"/>
        </w:rPr>
        <w:t>жилым</w:t>
      </w:r>
      <w:proofErr w:type="gramEnd"/>
      <w:r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</w:p>
    <w:p w:rsidR="00CB58D4" w:rsidRDefault="00CB58D4" w:rsidP="00CB58D4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помещением  служебный наем    муниципального жилищного фонда  сельского  поселения </w:t>
      </w:r>
      <w:proofErr w:type="spellStart"/>
      <w:r>
        <w:rPr>
          <w:rFonts w:eastAsia="Calibri"/>
          <w:b/>
          <w:color w:val="000000"/>
          <w:sz w:val="26"/>
          <w:szCs w:val="26"/>
          <w:lang w:eastAsia="en-US"/>
        </w:rPr>
        <w:t>Ассинский</w:t>
      </w:r>
      <w:proofErr w:type="spellEnd"/>
      <w:r>
        <w:rPr>
          <w:rFonts w:eastAsia="Calibri"/>
          <w:b/>
          <w:color w:val="000000"/>
          <w:sz w:val="26"/>
          <w:szCs w:val="26"/>
          <w:lang w:eastAsia="en-US"/>
        </w:rPr>
        <w:t xml:space="preserve"> сельсовет  Муниципального района Белорецкий район Республики Башкортостан на 2020 год </w:t>
      </w:r>
      <w:r>
        <w:rPr>
          <w:rFonts w:eastAsia="Calibri"/>
          <w:b/>
          <w:color w:val="000000"/>
          <w:sz w:val="26"/>
          <w:szCs w:val="26"/>
          <w:lang w:eastAsia="en-US"/>
        </w:rPr>
        <w:br/>
      </w:r>
    </w:p>
    <w:p w:rsidR="00CB58D4" w:rsidRDefault="00CB58D4" w:rsidP="00CB58D4">
      <w:pPr>
        <w:keepNext/>
        <w:suppressAutoHyphens/>
        <w:jc w:val="both"/>
        <w:outlineLvl w:val="2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        Размер платы за пользование жилым помещением (плата за наем) </w:t>
      </w:r>
      <w:r>
        <w:rPr>
          <w:bCs/>
          <w:color w:val="000000"/>
          <w:sz w:val="26"/>
          <w:szCs w:val="26"/>
          <w:lang w:eastAsia="ar-SA"/>
        </w:rPr>
        <w:t xml:space="preserve">муниципального жилищного фонда  сельского  поселения  </w:t>
      </w:r>
      <w:proofErr w:type="spellStart"/>
      <w:r>
        <w:rPr>
          <w:bCs/>
          <w:color w:val="000000"/>
          <w:sz w:val="26"/>
          <w:szCs w:val="26"/>
          <w:lang w:eastAsia="ar-SA"/>
        </w:rPr>
        <w:t>Ассинский</w:t>
      </w:r>
      <w:proofErr w:type="spellEnd"/>
      <w:r>
        <w:rPr>
          <w:bCs/>
          <w:color w:val="000000"/>
          <w:sz w:val="26"/>
          <w:szCs w:val="26"/>
          <w:lang w:eastAsia="ar-SA"/>
        </w:rPr>
        <w:t xml:space="preserve"> сельсовет муниципального района Белорецкий район Республики Башкортостан</w:t>
      </w:r>
      <w:r>
        <w:rPr>
          <w:color w:val="000000"/>
          <w:sz w:val="26"/>
          <w:szCs w:val="26"/>
          <w:lang w:eastAsia="ar-SA"/>
        </w:rPr>
        <w:t xml:space="preserve"> </w:t>
      </w:r>
    </w:p>
    <w:p w:rsidR="00CB58D4" w:rsidRDefault="00CB58D4" w:rsidP="00CB58D4">
      <w:pPr>
        <w:keepNext/>
        <w:suppressAutoHyphens/>
        <w:jc w:val="center"/>
        <w:outlineLvl w:val="2"/>
        <w:rPr>
          <w:color w:val="000000"/>
          <w:sz w:val="26"/>
          <w:szCs w:val="26"/>
          <w:lang w:eastAsia="ar-SA"/>
        </w:rPr>
      </w:pPr>
    </w:p>
    <w:p w:rsidR="00CB58D4" w:rsidRDefault="00CB58D4" w:rsidP="00CB58D4">
      <w:pPr>
        <w:keepNext/>
        <w:suppressAutoHyphens/>
        <w:outlineLvl w:val="3"/>
        <w:rPr>
          <w:b/>
          <w:bCs/>
          <w:color w:val="000000"/>
          <w:sz w:val="26"/>
          <w:szCs w:val="26"/>
          <w:lang w:eastAsia="ar-SA"/>
        </w:rPr>
      </w:pPr>
      <w:r>
        <w:rPr>
          <w:b/>
          <w:bCs/>
          <w:color w:val="000000"/>
          <w:sz w:val="26"/>
          <w:szCs w:val="26"/>
          <w:lang w:eastAsia="ar-SA"/>
        </w:rPr>
        <w:t xml:space="preserve">                                            1. ОБЩИЕ ПОЛОЖЕНИЯ</w:t>
      </w:r>
    </w:p>
    <w:p w:rsidR="00CB58D4" w:rsidRDefault="00CB58D4" w:rsidP="00CB58D4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1.1. 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 xml:space="preserve">Настоящее приложение определяет порядок установления платы за пользование жилым помещением (далее плата за наем) для нанимателей жилых помещений  служебного  найма муниципального жилищного фонда   сельского поселения </w:t>
      </w:r>
      <w:proofErr w:type="spellStart"/>
      <w:r>
        <w:rPr>
          <w:rFonts w:eastAsia="Calibri"/>
          <w:color w:val="000000"/>
          <w:sz w:val="26"/>
          <w:szCs w:val="26"/>
          <w:lang w:eastAsia="en-US"/>
        </w:rPr>
        <w:t>Ассинский</w:t>
      </w:r>
      <w:proofErr w:type="spellEnd"/>
      <w:r>
        <w:rPr>
          <w:rFonts w:eastAsia="Calibri"/>
          <w:color w:val="000000"/>
          <w:sz w:val="26"/>
          <w:szCs w:val="26"/>
          <w:lang w:eastAsia="en-US"/>
        </w:rPr>
        <w:t xml:space="preserve"> сельсовет  муниципального района Белорецкий район Республики Башкортостан на 2020 г. (далее муниципальный жилищный фонд) 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</w:t>
      </w:r>
      <w:proofErr w:type="gramEnd"/>
      <w:r>
        <w:rPr>
          <w:rFonts w:eastAsia="Calibri"/>
          <w:color w:val="000000"/>
          <w:sz w:val="26"/>
          <w:szCs w:val="26"/>
          <w:lang w:eastAsia="en-US"/>
        </w:rPr>
        <w:t xml:space="preserve">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РФ от 27.09.2016 г. № 668/пр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>.(</w:t>
      </w:r>
      <w:proofErr w:type="gramEnd"/>
      <w:r>
        <w:rPr>
          <w:rFonts w:eastAsia="Calibri"/>
          <w:color w:val="000000"/>
          <w:sz w:val="26"/>
          <w:szCs w:val="26"/>
          <w:lang w:eastAsia="en-US"/>
        </w:rPr>
        <w:t>с изменениями на 19 июня 2017 года)</w:t>
      </w:r>
    </w:p>
    <w:p w:rsidR="00CB58D4" w:rsidRDefault="00CB58D4" w:rsidP="00CB58D4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1.2. Порядок и требования, установленные настоящим Положением, распространяются на нанимателей жилья, заключивших договоры социального, специального, служебного найма проживающих в различном по степени благоустройства муниципальном жилищном фонде.</w:t>
      </w:r>
    </w:p>
    <w:p w:rsidR="00CB58D4" w:rsidRDefault="00CB58D4" w:rsidP="00CB58D4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1.3. От платы за наем освобождены категории граждан в соответствии с действующим законодательством Российской Федерации.</w:t>
      </w:r>
    </w:p>
    <w:p w:rsidR="00CB58D4" w:rsidRDefault="00CB58D4" w:rsidP="00CB58D4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keepNext/>
        <w:suppressAutoHyphens/>
        <w:outlineLvl w:val="3"/>
        <w:rPr>
          <w:b/>
          <w:bCs/>
          <w:color w:val="000000"/>
          <w:sz w:val="26"/>
          <w:szCs w:val="26"/>
          <w:lang w:eastAsia="ar-SA"/>
        </w:rPr>
      </w:pPr>
      <w:r>
        <w:rPr>
          <w:b/>
          <w:bCs/>
          <w:color w:val="000000"/>
          <w:sz w:val="26"/>
          <w:szCs w:val="26"/>
          <w:lang w:eastAsia="ar-SA"/>
        </w:rPr>
        <w:t xml:space="preserve">                        2. ПОРЯДОК СБОРА ПЛАТЫ  ЗА НАЕМ</w:t>
      </w:r>
    </w:p>
    <w:p w:rsidR="00CB58D4" w:rsidRDefault="00CB58D4" w:rsidP="00CB58D4">
      <w:pPr>
        <w:rPr>
          <w:rFonts w:eastAsia="Calibri"/>
          <w:color w:val="000000"/>
          <w:sz w:val="26"/>
          <w:szCs w:val="26"/>
          <w:lang w:eastAsia="ar-SA"/>
        </w:rPr>
      </w:pPr>
    </w:p>
    <w:p w:rsidR="00CB58D4" w:rsidRDefault="00CB58D4" w:rsidP="00CB58D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2.1. Наниматели жилых помещений по договору социального, специального, служебного найма муниципального жилищного фонда вносят плату за пользование жилым помещением (плату за наем) собственнику этого жилого помещения.</w:t>
      </w:r>
    </w:p>
    <w:p w:rsidR="00CB58D4" w:rsidRDefault="00CB58D4" w:rsidP="00CB58D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2.2. Плата за наем жилых помещений муниципального жилищного фонда устанавливается из расчета на один метр квадратный общей площади жилых помещений, дифференцированно, в зависимости от качества и степени благоустройства жилищного фонда. </w:t>
      </w:r>
    </w:p>
    <w:p w:rsidR="00CB58D4" w:rsidRDefault="00CB58D4" w:rsidP="00CB58D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2.3. При установлении размера платы за наем жилого помещения необходимо учитывать положения </w:t>
      </w:r>
      <w:hyperlink r:id="rId8" w:history="1">
        <w:r>
          <w:rPr>
            <w:rStyle w:val="a5"/>
            <w:rFonts w:eastAsia="Calibri"/>
            <w:color w:val="000000"/>
            <w:sz w:val="26"/>
            <w:szCs w:val="26"/>
            <w:u w:val="none"/>
            <w:lang w:eastAsia="en-US"/>
          </w:rPr>
          <w:t>части 5 статьи 156</w:t>
        </w:r>
      </w:hyperlink>
      <w:r>
        <w:rPr>
          <w:rFonts w:eastAsia="Calibri"/>
          <w:color w:val="000000"/>
          <w:sz w:val="26"/>
          <w:szCs w:val="26"/>
          <w:lang w:eastAsia="en-US"/>
        </w:rPr>
        <w:t xml:space="preserve"> Жилищного кодекса, согласно которым </w:t>
      </w:r>
      <w:r>
        <w:rPr>
          <w:rFonts w:eastAsia="Calibri"/>
          <w:color w:val="000000"/>
          <w:sz w:val="26"/>
          <w:szCs w:val="26"/>
          <w:lang w:eastAsia="en-US"/>
        </w:rPr>
        <w:lastRenderedPageBreak/>
        <w:t>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CB58D4" w:rsidRDefault="00CB58D4" w:rsidP="00CB58D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2.4 Порядок определения размера платы за жилое помещение для граждан, проживающих в жилых помещениях домов системы социального обслуживания, в жилых помещениях фондов для временного поселения вынужденных переселенцев и лиц, признанных беженцами, а также в общежитиях, если в одной комнате в общежитии проживают несколько граждан, устанавливается собственниками указанных жилых помещений.</w:t>
      </w:r>
    </w:p>
    <w:p w:rsidR="00CB58D4" w:rsidRDefault="00CB58D4" w:rsidP="00CB58D4">
      <w:pPr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3. РАЗМЕР ПЛАТЫ ЗА НАЕМ ЖИЛОГО ПОМЕЩЕНИЯ</w:t>
      </w:r>
    </w:p>
    <w:p w:rsidR="00CB58D4" w:rsidRDefault="00CB58D4" w:rsidP="00CB58D4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3.1. Размер платы в соответствии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</w:t>
      </w:r>
    </w:p>
    <w:p w:rsidR="00CB58D4" w:rsidRDefault="00CB58D4" w:rsidP="00CB58D4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spellStart"/>
      <w:r>
        <w:rPr>
          <w:rFonts w:eastAsia="Calibri"/>
          <w:b/>
          <w:color w:val="000000"/>
          <w:sz w:val="26"/>
          <w:szCs w:val="26"/>
          <w:lang w:eastAsia="en-US"/>
        </w:rPr>
        <w:t>Пн</w:t>
      </w:r>
      <w:proofErr w:type="gramStart"/>
      <w:r>
        <w:rPr>
          <w:rFonts w:eastAsia="Calibri"/>
          <w:b/>
          <w:color w:val="000000"/>
          <w:sz w:val="26"/>
          <w:szCs w:val="26"/>
          <w:lang w:eastAsia="en-US"/>
        </w:rPr>
        <w:t>j</w:t>
      </w:r>
      <w:proofErr w:type="spellEnd"/>
      <w:proofErr w:type="gramEnd"/>
      <w:r>
        <w:rPr>
          <w:rFonts w:eastAsia="Calibri"/>
          <w:b/>
          <w:color w:val="000000"/>
          <w:sz w:val="26"/>
          <w:szCs w:val="26"/>
          <w:lang w:eastAsia="en-US"/>
        </w:rPr>
        <w:t xml:space="preserve"> = </w:t>
      </w:r>
      <w:proofErr w:type="spellStart"/>
      <w:r>
        <w:rPr>
          <w:rFonts w:eastAsia="Calibri"/>
          <w:b/>
          <w:color w:val="000000"/>
          <w:sz w:val="26"/>
          <w:szCs w:val="26"/>
          <w:lang w:eastAsia="en-US"/>
        </w:rPr>
        <w:t>Нб</w:t>
      </w:r>
      <w:proofErr w:type="spellEnd"/>
      <w:r>
        <w:rPr>
          <w:rFonts w:eastAsia="Calibri"/>
          <w:b/>
          <w:color w:val="000000"/>
          <w:sz w:val="26"/>
          <w:szCs w:val="26"/>
          <w:lang w:eastAsia="en-US"/>
        </w:rPr>
        <w:t xml:space="preserve"> * </w:t>
      </w:r>
      <w:proofErr w:type="spellStart"/>
      <w:r>
        <w:rPr>
          <w:rFonts w:eastAsia="Calibri"/>
          <w:b/>
          <w:color w:val="000000"/>
          <w:sz w:val="26"/>
          <w:szCs w:val="26"/>
          <w:lang w:eastAsia="en-US"/>
        </w:rPr>
        <w:t>Кj</w:t>
      </w:r>
      <w:proofErr w:type="spellEnd"/>
      <w:r>
        <w:rPr>
          <w:rFonts w:eastAsia="Calibri"/>
          <w:b/>
          <w:color w:val="000000"/>
          <w:sz w:val="26"/>
          <w:szCs w:val="26"/>
          <w:lang w:eastAsia="en-US"/>
        </w:rPr>
        <w:t xml:space="preserve"> * Кс * </w:t>
      </w:r>
      <w:proofErr w:type="spellStart"/>
      <w:r>
        <w:rPr>
          <w:rFonts w:eastAsia="Calibri"/>
          <w:b/>
          <w:color w:val="000000"/>
          <w:sz w:val="26"/>
          <w:szCs w:val="26"/>
          <w:lang w:eastAsia="en-US"/>
        </w:rPr>
        <w:t>Пj</w:t>
      </w:r>
      <w:proofErr w:type="spellEnd"/>
      <w:r>
        <w:rPr>
          <w:rFonts w:eastAsia="Calibri"/>
          <w:b/>
          <w:color w:val="000000"/>
          <w:sz w:val="26"/>
          <w:szCs w:val="26"/>
          <w:lang w:eastAsia="en-US"/>
        </w:rPr>
        <w:t>,</w:t>
      </w:r>
      <w:r>
        <w:rPr>
          <w:rFonts w:eastAsia="Calibri"/>
          <w:color w:val="000000"/>
          <w:sz w:val="26"/>
          <w:szCs w:val="26"/>
          <w:lang w:eastAsia="en-US"/>
        </w:rPr>
        <w:t xml:space="preserve"> где</w:t>
      </w:r>
    </w:p>
    <w:p w:rsidR="00CB58D4" w:rsidRDefault="00CB58D4" w:rsidP="00CB58D4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spellStart"/>
      <w:r>
        <w:rPr>
          <w:rFonts w:eastAsia="Calibri"/>
          <w:color w:val="000000"/>
          <w:sz w:val="26"/>
          <w:szCs w:val="26"/>
          <w:lang w:eastAsia="en-US"/>
        </w:rPr>
        <w:t>Пн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>j</w:t>
      </w:r>
      <w:proofErr w:type="spellEnd"/>
      <w:proofErr w:type="gramEnd"/>
      <w:r>
        <w:rPr>
          <w:rFonts w:eastAsia="Calibri"/>
          <w:color w:val="000000"/>
          <w:sz w:val="26"/>
          <w:szCs w:val="26"/>
          <w:lang w:eastAsia="en-US"/>
        </w:rPr>
        <w:t xml:space="preserve"> - размер платы за наем j-ого жилого помещения, предоставленного по договору социального найма или договору служебного  найма жилого помещения государственного или муниципального жилищного фонда;</w:t>
      </w:r>
    </w:p>
    <w:p w:rsidR="00CB58D4" w:rsidRDefault="00CB58D4" w:rsidP="00CB58D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spellStart"/>
      <w:r>
        <w:rPr>
          <w:rFonts w:eastAsia="Calibri"/>
          <w:color w:val="000000"/>
          <w:sz w:val="26"/>
          <w:szCs w:val="26"/>
          <w:lang w:eastAsia="en-US"/>
        </w:rPr>
        <w:t>Нб</w:t>
      </w:r>
      <w:proofErr w:type="spellEnd"/>
      <w:r>
        <w:rPr>
          <w:rFonts w:eastAsia="Calibri"/>
          <w:color w:val="000000"/>
          <w:sz w:val="26"/>
          <w:szCs w:val="26"/>
          <w:lang w:eastAsia="en-US"/>
        </w:rPr>
        <w:t xml:space="preserve"> - базовый размер платы за наем жилого помещения;</w:t>
      </w:r>
    </w:p>
    <w:p w:rsidR="00CB58D4" w:rsidRDefault="00CB58D4" w:rsidP="00CB58D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spellStart"/>
      <w:r>
        <w:rPr>
          <w:rFonts w:eastAsia="Calibri"/>
          <w:color w:val="000000"/>
          <w:sz w:val="26"/>
          <w:szCs w:val="26"/>
          <w:lang w:eastAsia="en-US"/>
        </w:rPr>
        <w:t>К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>j</w:t>
      </w:r>
      <w:proofErr w:type="spellEnd"/>
      <w:proofErr w:type="gramEnd"/>
      <w:r>
        <w:rPr>
          <w:rFonts w:eastAsia="Calibri"/>
          <w:color w:val="000000"/>
          <w:sz w:val="26"/>
          <w:szCs w:val="26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CB58D4" w:rsidRDefault="00CB58D4" w:rsidP="00CB58D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Кс - коэффициент соответствия платы;</w:t>
      </w:r>
    </w:p>
    <w:p w:rsidR="00CB58D4" w:rsidRDefault="00CB58D4" w:rsidP="00CB58D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spellStart"/>
      <w:r>
        <w:rPr>
          <w:rFonts w:eastAsia="Calibri"/>
          <w:color w:val="000000"/>
          <w:sz w:val="26"/>
          <w:szCs w:val="26"/>
          <w:lang w:eastAsia="en-US"/>
        </w:rPr>
        <w:t>П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>j</w:t>
      </w:r>
      <w:proofErr w:type="spellEnd"/>
      <w:proofErr w:type="gramEnd"/>
      <w:r>
        <w:rPr>
          <w:rFonts w:eastAsia="Calibri"/>
          <w:color w:val="000000"/>
          <w:sz w:val="26"/>
          <w:szCs w:val="26"/>
          <w:lang w:eastAsia="en-US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CB58D4" w:rsidRDefault="00CB58D4" w:rsidP="00CB58D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3.2. 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Кс может быть 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>установлен</w:t>
      </w:r>
      <w:proofErr w:type="gramEnd"/>
      <w:r>
        <w:rPr>
          <w:rFonts w:eastAsia="Calibri"/>
          <w:color w:val="000000"/>
          <w:sz w:val="26"/>
          <w:szCs w:val="26"/>
          <w:lang w:eastAsia="en-US"/>
        </w:rPr>
        <w:t xml:space="preserve">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CB58D4" w:rsidRDefault="00CB58D4" w:rsidP="00CB58D4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4. РАСЧЕТ БАЗОВОЙ СТАВКИ ЗА НАЕМ</w:t>
      </w:r>
    </w:p>
    <w:p w:rsidR="00CB58D4" w:rsidRDefault="00CB58D4" w:rsidP="00CB58D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4.1. Базовый размер платы за наем жилого помещения определяется по формуле 2:</w:t>
      </w:r>
    </w:p>
    <w:p w:rsidR="00CB58D4" w:rsidRDefault="00CB58D4" w:rsidP="00CB58D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Н</w:t>
      </w:r>
      <w:r>
        <w:rPr>
          <w:rFonts w:eastAsia="Calibri"/>
          <w:color w:val="000000"/>
          <w:sz w:val="26"/>
          <w:szCs w:val="26"/>
          <w:vertAlign w:val="subscript"/>
          <w:lang w:eastAsia="en-US"/>
        </w:rPr>
        <w:t>Б</w:t>
      </w:r>
      <w:r>
        <w:rPr>
          <w:rFonts w:eastAsia="Calibri"/>
          <w:color w:val="000000"/>
          <w:sz w:val="26"/>
          <w:szCs w:val="26"/>
          <w:lang w:eastAsia="en-US"/>
        </w:rPr>
        <w:t xml:space="preserve"> = </w:t>
      </w:r>
      <w:proofErr w:type="spellStart"/>
      <w:r>
        <w:rPr>
          <w:rFonts w:eastAsia="Calibri"/>
          <w:color w:val="000000"/>
          <w:sz w:val="26"/>
          <w:szCs w:val="26"/>
          <w:lang w:eastAsia="en-US"/>
        </w:rPr>
        <w:t>СР</w:t>
      </w:r>
      <w:r>
        <w:rPr>
          <w:rFonts w:eastAsia="Calibri"/>
          <w:color w:val="000000"/>
          <w:sz w:val="26"/>
          <w:szCs w:val="26"/>
          <w:vertAlign w:val="subscript"/>
          <w:lang w:eastAsia="en-US"/>
        </w:rPr>
        <w:t>с</w:t>
      </w:r>
      <w:proofErr w:type="spellEnd"/>
      <w:r>
        <w:rPr>
          <w:rFonts w:eastAsia="Calibri"/>
          <w:color w:val="000000"/>
          <w:sz w:val="26"/>
          <w:szCs w:val="26"/>
          <w:lang w:eastAsia="en-US"/>
        </w:rPr>
        <w:t xml:space="preserve"> * 0,001, </w:t>
      </w:r>
    </w:p>
    <w:p w:rsidR="00CB58D4" w:rsidRDefault="00CB58D4" w:rsidP="00CB58D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где </w:t>
      </w:r>
    </w:p>
    <w:p w:rsidR="00CB58D4" w:rsidRDefault="00CB58D4" w:rsidP="00CB58D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Н</w:t>
      </w:r>
      <w:r>
        <w:rPr>
          <w:rFonts w:eastAsia="Calibri"/>
          <w:color w:val="000000"/>
          <w:sz w:val="26"/>
          <w:szCs w:val="26"/>
          <w:vertAlign w:val="subscript"/>
          <w:lang w:eastAsia="en-US"/>
        </w:rPr>
        <w:t>Б</w:t>
      </w:r>
      <w:r>
        <w:rPr>
          <w:rFonts w:eastAsia="Calibri"/>
          <w:color w:val="000000"/>
          <w:sz w:val="26"/>
          <w:szCs w:val="26"/>
          <w:lang w:eastAsia="en-US"/>
        </w:rPr>
        <w:t xml:space="preserve"> - базовый размер платы за наем жилого помещения;</w:t>
      </w:r>
    </w:p>
    <w:p w:rsidR="00CB58D4" w:rsidRDefault="00CB58D4" w:rsidP="00CB58D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spellStart"/>
      <w:r>
        <w:rPr>
          <w:rFonts w:eastAsia="Calibri"/>
          <w:color w:val="000000"/>
          <w:sz w:val="26"/>
          <w:szCs w:val="26"/>
          <w:lang w:eastAsia="en-US"/>
        </w:rPr>
        <w:lastRenderedPageBreak/>
        <w:t>СР</w:t>
      </w:r>
      <w:r>
        <w:rPr>
          <w:rFonts w:eastAsia="Calibri"/>
          <w:color w:val="000000"/>
          <w:sz w:val="26"/>
          <w:szCs w:val="26"/>
          <w:vertAlign w:val="subscript"/>
          <w:lang w:eastAsia="en-US"/>
        </w:rPr>
        <w:t>с</w:t>
      </w:r>
      <w:proofErr w:type="spellEnd"/>
      <w:r>
        <w:rPr>
          <w:rFonts w:eastAsia="Calibri"/>
          <w:color w:val="000000"/>
          <w:sz w:val="26"/>
          <w:szCs w:val="26"/>
          <w:lang w:eastAsia="en-US"/>
        </w:rPr>
        <w:t xml:space="preserve"> - средняя цена 1 кв. м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служебного найма.</w:t>
      </w:r>
    </w:p>
    <w:p w:rsidR="00CB58D4" w:rsidRDefault="00CB58D4" w:rsidP="00CB58D4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>
        <w:rPr>
          <w:rFonts w:eastAsia="Calibri"/>
          <w:color w:val="000000"/>
          <w:sz w:val="26"/>
          <w:szCs w:val="26"/>
          <w:lang w:eastAsia="en-US"/>
        </w:rPr>
        <w:t xml:space="preserve">Средняя цена 1м2 общей площади на вторичном рынке по сельскому поселению   </w:t>
      </w:r>
      <w:proofErr w:type="spellStart"/>
      <w:r>
        <w:rPr>
          <w:rFonts w:eastAsia="Calibri"/>
          <w:color w:val="000000"/>
          <w:sz w:val="26"/>
          <w:szCs w:val="26"/>
          <w:lang w:eastAsia="en-US"/>
        </w:rPr>
        <w:t>Ассинский</w:t>
      </w:r>
      <w:proofErr w:type="spellEnd"/>
      <w:r>
        <w:rPr>
          <w:rFonts w:eastAsia="Calibri"/>
          <w:color w:val="000000"/>
          <w:sz w:val="26"/>
          <w:szCs w:val="26"/>
          <w:lang w:eastAsia="en-US"/>
        </w:rPr>
        <w:t xml:space="preserve"> сельсовет  муниципального района Белорецкий район РБ принимается равной  </w:t>
      </w:r>
      <w:r>
        <w:rPr>
          <w:rFonts w:eastAsia="Calibri"/>
          <w:b/>
          <w:color w:val="000000"/>
          <w:sz w:val="26"/>
          <w:szCs w:val="26"/>
          <w:lang w:eastAsia="en-US"/>
        </w:rPr>
        <w:t>31 000  руб.</w:t>
      </w:r>
      <w:r>
        <w:rPr>
          <w:rFonts w:eastAsia="Calibri"/>
          <w:color w:val="000000"/>
          <w:sz w:val="26"/>
          <w:szCs w:val="26"/>
          <w:lang w:eastAsia="en-US"/>
        </w:rPr>
        <w:t xml:space="preserve"> на основании </w:t>
      </w:r>
      <w:r>
        <w:rPr>
          <w:color w:val="22252D"/>
          <w:kern w:val="36"/>
          <w:sz w:val="26"/>
          <w:szCs w:val="26"/>
        </w:rPr>
        <w:t>Приказа Государственного комитета Республики Башкортостан по строительству и архитектуре от 31 декабря 2019 года № 406 "О показателях средней рыночной стоимости 1 квадратного метра общей площади жилья в городских округах, городских поселениях и муниципальных районах Республики</w:t>
      </w:r>
      <w:proofErr w:type="gramEnd"/>
      <w:r>
        <w:rPr>
          <w:color w:val="22252D"/>
          <w:kern w:val="36"/>
          <w:sz w:val="26"/>
          <w:szCs w:val="26"/>
        </w:rPr>
        <w:t xml:space="preserve"> Башкортостан на I квартал 2020 года</w:t>
      </w:r>
    </w:p>
    <w:p w:rsidR="00CB58D4" w:rsidRDefault="00CB58D4" w:rsidP="00CB58D4">
      <w:pPr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5. ДИФФЕРЕНЦИАЦИЯ СТАВОК ПЛАТЫ ЗА НАЕМ</w:t>
      </w:r>
    </w:p>
    <w:p w:rsidR="00CB58D4" w:rsidRDefault="00CB58D4" w:rsidP="00CB58D4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5.1.  Дифференциация ставок платы за наем производится по одному основному потребительскому свойству, характеризующему степень благоустройства жилых домов.</w:t>
      </w:r>
    </w:p>
    <w:p w:rsidR="00CB58D4" w:rsidRDefault="00CB58D4" w:rsidP="00CB58D4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5.2. Коэффициенты, характеризующие потребительские свойства (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>увеличивающих</w:t>
      </w:r>
      <w:proofErr w:type="gramEnd"/>
      <w:r>
        <w:rPr>
          <w:rFonts w:eastAsia="Calibri"/>
          <w:color w:val="000000"/>
          <w:sz w:val="26"/>
          <w:szCs w:val="26"/>
          <w:lang w:eastAsia="en-US"/>
        </w:rPr>
        <w:t xml:space="preserve"> или уменьшающих плату за наем по сравнению с базовым уровнем);</w:t>
      </w:r>
    </w:p>
    <w:p w:rsidR="00CB58D4" w:rsidRDefault="00CB58D4" w:rsidP="00CB58D4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 5.3. Значение показателей К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>1</w:t>
      </w:r>
      <w:proofErr w:type="gramEnd"/>
      <w:r>
        <w:rPr>
          <w:rFonts w:eastAsia="Calibri"/>
          <w:color w:val="000000"/>
          <w:sz w:val="26"/>
          <w:szCs w:val="26"/>
          <w:lang w:eastAsia="en-US"/>
        </w:rPr>
        <w:t xml:space="preserve">, К2, К3 в зависимости от качества, благоустройства и местоположения жилого помещения и варьируется от 0,8 до 1,3 (Приложение № 1-3)  Коэффициенты, характеризующие потребительские свойства (увеличивающих или уменьшающих плату за наем по сравнению с базовым уровнем).                                                                                           </w:t>
      </w:r>
    </w:p>
    <w:p w:rsidR="00CB58D4" w:rsidRDefault="00CB58D4" w:rsidP="00CB58D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5.4.   </w:t>
      </w:r>
      <w:proofErr w:type="spellStart"/>
      <w:r>
        <w:rPr>
          <w:rFonts w:eastAsia="Calibri"/>
          <w:color w:val="000000"/>
          <w:sz w:val="26"/>
          <w:szCs w:val="26"/>
          <w:lang w:eastAsia="en-US"/>
        </w:rPr>
        <w:t>К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>j</w:t>
      </w:r>
      <w:proofErr w:type="spellEnd"/>
      <w:proofErr w:type="gramEnd"/>
      <w:r>
        <w:rPr>
          <w:rFonts w:eastAsia="Calibri"/>
          <w:color w:val="000000"/>
          <w:sz w:val="26"/>
          <w:szCs w:val="26"/>
          <w:lang w:eastAsia="en-US"/>
        </w:rPr>
        <w:t xml:space="preserve"> - коэффициент, характеризующий качество и благоустройство жилого помещения, месторасположение дома. Рассчитывается коэффициент как средневзвешенное значение показателей по отдельным 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>параметрам</w:t>
      </w:r>
      <w:proofErr w:type="gramEnd"/>
      <w:r>
        <w:rPr>
          <w:rFonts w:eastAsia="Calibri"/>
          <w:color w:val="000000"/>
          <w:sz w:val="26"/>
          <w:szCs w:val="26"/>
          <w:lang w:eastAsia="en-US"/>
        </w:rPr>
        <w:t xml:space="preserve"> характеризующим качества, благоустройства и местоположения  жилого помещения в многоквартирном доме по формуле 3:</w:t>
      </w:r>
    </w:p>
    <w:p w:rsidR="00CB58D4" w:rsidRDefault="00CB58D4" w:rsidP="00CB58D4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proofErr w:type="spellStart"/>
      <w:r>
        <w:rPr>
          <w:rFonts w:eastAsia="Calibri"/>
          <w:color w:val="000000"/>
          <w:sz w:val="26"/>
          <w:szCs w:val="26"/>
          <w:lang w:eastAsia="en-US"/>
        </w:rPr>
        <w:t>К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>j</w:t>
      </w:r>
      <w:proofErr w:type="spellEnd"/>
      <w:proofErr w:type="gramEnd"/>
      <w:r>
        <w:rPr>
          <w:rFonts w:eastAsia="Calibri"/>
          <w:color w:val="000000"/>
          <w:sz w:val="26"/>
          <w:szCs w:val="26"/>
          <w:lang w:eastAsia="en-US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 w:val="26"/>
                    <w:szCs w:val="26"/>
                    <w:lang w:eastAsia="en-US"/>
                  </w:rPr>
                  <m:t>K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 w:val="26"/>
                    <w:szCs w:val="26"/>
                    <w:lang w:eastAsia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 w:val="26"/>
                    <w:szCs w:val="26"/>
                    <w:lang w:eastAsia="en-US"/>
                  </w:rPr>
                  <m:t>+K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 w:val="26"/>
                    <w:szCs w:val="26"/>
                    <w:lang w:eastAsia="en-US"/>
                  </w:rPr>
                  <m:t>2</m:t>
                </m:r>
              </m:sub>
            </m:sSub>
          </m:num>
          <m:den>
            <m:r>
              <w:rPr>
                <w:rFonts w:ascii="Cambria Math" w:eastAsia="Calibri" w:hAnsi="Cambria Math"/>
                <w:color w:val="000000"/>
                <w:sz w:val="26"/>
                <w:szCs w:val="26"/>
                <w:lang w:eastAsia="en-US"/>
              </w:rPr>
              <m:t>2</m:t>
            </m:r>
          </m:den>
        </m:f>
      </m:oMath>
      <w:r>
        <w:rPr>
          <w:color w:val="000000"/>
          <w:sz w:val="26"/>
          <w:szCs w:val="26"/>
          <w:lang w:eastAsia="en-US"/>
        </w:rPr>
        <w:t>;  где</w:t>
      </w:r>
    </w:p>
    <w:p w:rsidR="00CB58D4" w:rsidRDefault="00CB58D4" w:rsidP="00CB58D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</w:p>
    <w:p w:rsidR="00CB58D4" w:rsidRDefault="00CB58D4" w:rsidP="00CB58D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proofErr w:type="spellStart"/>
      <w:r>
        <w:rPr>
          <w:color w:val="000000"/>
          <w:sz w:val="26"/>
          <w:szCs w:val="26"/>
          <w:lang w:val="en-US" w:eastAsia="en-US"/>
        </w:rPr>
        <w:t>Kj</w:t>
      </w:r>
      <w:proofErr w:type="spellEnd"/>
      <w:r>
        <w:rPr>
          <w:color w:val="000000"/>
          <w:sz w:val="26"/>
          <w:szCs w:val="26"/>
          <w:lang w:eastAsia="en-US"/>
        </w:rPr>
        <w:t xml:space="preserve"> – коэффициент, характеризующий качество и благоустройство жилого помещения и местоположение дома;</w:t>
      </w:r>
    </w:p>
    <w:p w:rsidR="00CB58D4" w:rsidRDefault="00CB58D4" w:rsidP="00CB58D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val="en-US" w:eastAsia="en-US"/>
        </w:rPr>
        <w:t>K</w:t>
      </w:r>
      <w:r>
        <w:rPr>
          <w:color w:val="000000"/>
          <w:sz w:val="26"/>
          <w:szCs w:val="26"/>
          <w:lang w:eastAsia="en-US"/>
        </w:rPr>
        <w:t>1 – коэффициент, характеризующий качество жилого помещения, (Приложение 1);</w:t>
      </w:r>
    </w:p>
    <w:p w:rsidR="00CB58D4" w:rsidRDefault="00CB58D4" w:rsidP="00CB58D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val="en-US" w:eastAsia="en-US"/>
        </w:rPr>
        <w:t>K</w:t>
      </w:r>
      <w:r>
        <w:rPr>
          <w:color w:val="000000"/>
          <w:sz w:val="26"/>
          <w:szCs w:val="26"/>
          <w:lang w:eastAsia="en-US"/>
        </w:rPr>
        <w:t xml:space="preserve"> 2– коэффициент, характеризующий благоустройство жилого помещения (Приложение № 2);</w:t>
      </w:r>
    </w:p>
    <w:p w:rsidR="00CB58D4" w:rsidRDefault="00CB58D4" w:rsidP="00CB58D4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5.5.  </w:t>
      </w:r>
      <w:r>
        <w:rPr>
          <w:rFonts w:eastAsia="Calibri"/>
          <w:color w:val="000000"/>
          <w:sz w:val="26"/>
          <w:szCs w:val="26"/>
          <w:lang w:eastAsia="en-US"/>
        </w:rPr>
        <w:t xml:space="preserve">Коэффициент, учитывающий социально-экономическую ситуацию  сельском  поселении  </w:t>
      </w:r>
      <w:proofErr w:type="spellStart"/>
      <w:r>
        <w:rPr>
          <w:rFonts w:eastAsia="Calibri"/>
          <w:color w:val="000000"/>
          <w:sz w:val="26"/>
          <w:szCs w:val="26"/>
          <w:lang w:eastAsia="en-US"/>
        </w:rPr>
        <w:t>Ассинский</w:t>
      </w:r>
      <w:proofErr w:type="spellEnd"/>
      <w:r>
        <w:rPr>
          <w:rFonts w:eastAsia="Calibri"/>
          <w:color w:val="000000"/>
          <w:sz w:val="26"/>
          <w:szCs w:val="26"/>
          <w:lang w:eastAsia="en-US"/>
        </w:rPr>
        <w:t xml:space="preserve"> сельсовет, по оплате населением необходимых отчислений на реновацию муниципального жилищного фонда – </w:t>
      </w:r>
      <w:r>
        <w:rPr>
          <w:rFonts w:eastAsia="Calibri"/>
          <w:b/>
          <w:color w:val="000000"/>
          <w:sz w:val="26"/>
          <w:szCs w:val="26"/>
          <w:lang w:eastAsia="en-US"/>
        </w:rPr>
        <w:t>Кс</w:t>
      </w:r>
      <w:proofErr w:type="gramStart"/>
      <w:r>
        <w:rPr>
          <w:rFonts w:eastAsia="Calibri"/>
          <w:b/>
          <w:color w:val="000000"/>
          <w:sz w:val="26"/>
          <w:szCs w:val="26"/>
          <w:lang w:eastAsia="en-US"/>
        </w:rPr>
        <w:t>.</w:t>
      </w:r>
      <w:proofErr w:type="gramEnd"/>
      <w:r>
        <w:rPr>
          <w:rFonts w:eastAsia="Calibri"/>
          <w:b/>
          <w:color w:val="000000"/>
          <w:sz w:val="26"/>
          <w:szCs w:val="26"/>
          <w:lang w:eastAsia="en-US"/>
        </w:rPr>
        <w:t xml:space="preserve"> - </w:t>
      </w:r>
      <w:proofErr w:type="gramStart"/>
      <w:r>
        <w:rPr>
          <w:rFonts w:eastAsia="Calibri"/>
          <w:b/>
          <w:color w:val="000000"/>
          <w:sz w:val="26"/>
          <w:szCs w:val="26"/>
          <w:lang w:eastAsia="en-US"/>
        </w:rPr>
        <w:t>в</w:t>
      </w:r>
      <w:proofErr w:type="gramEnd"/>
      <w:r>
        <w:rPr>
          <w:rFonts w:eastAsia="Calibri"/>
          <w:b/>
          <w:color w:val="000000"/>
          <w:sz w:val="26"/>
          <w:szCs w:val="26"/>
          <w:lang w:eastAsia="en-US"/>
        </w:rPr>
        <w:t>арьируется от 0 до 1</w:t>
      </w:r>
      <w:r>
        <w:rPr>
          <w:rFonts w:eastAsia="Calibri"/>
          <w:color w:val="000000"/>
          <w:sz w:val="26"/>
          <w:szCs w:val="26"/>
          <w:lang w:eastAsia="en-US"/>
        </w:rPr>
        <w:t xml:space="preserve"> и устанавливается  Решением Совета депутатов  сельского  поселения   </w:t>
      </w:r>
      <w:proofErr w:type="spellStart"/>
      <w:r>
        <w:rPr>
          <w:rFonts w:eastAsia="Calibri"/>
          <w:color w:val="000000"/>
          <w:sz w:val="26"/>
          <w:szCs w:val="26"/>
          <w:lang w:eastAsia="en-US"/>
        </w:rPr>
        <w:t>Ассинский</w:t>
      </w:r>
      <w:proofErr w:type="spellEnd"/>
      <w:r>
        <w:rPr>
          <w:rFonts w:eastAsia="Calibri"/>
          <w:color w:val="000000"/>
          <w:sz w:val="26"/>
          <w:szCs w:val="26"/>
          <w:lang w:eastAsia="en-US"/>
        </w:rPr>
        <w:t xml:space="preserve"> сельсовет</w:t>
      </w:r>
    </w:p>
    <w:p w:rsidR="00CB58D4" w:rsidRDefault="00CB58D4" w:rsidP="00CB58D4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>Коэффициент</w:t>
      </w:r>
      <w:proofErr w:type="gramEnd"/>
      <w:r>
        <w:rPr>
          <w:rFonts w:eastAsia="Calibri"/>
          <w:color w:val="000000"/>
          <w:sz w:val="26"/>
          <w:szCs w:val="26"/>
          <w:lang w:eastAsia="en-US"/>
        </w:rPr>
        <w:t xml:space="preserve"> характеризующий  социально-экономическую ситуацию в  сельском  поселении   </w:t>
      </w:r>
      <w:proofErr w:type="spellStart"/>
      <w:r>
        <w:rPr>
          <w:rFonts w:eastAsia="Calibri"/>
          <w:color w:val="000000"/>
          <w:sz w:val="26"/>
          <w:szCs w:val="26"/>
          <w:lang w:eastAsia="en-US"/>
        </w:rPr>
        <w:t>Ассинский</w:t>
      </w:r>
      <w:proofErr w:type="spellEnd"/>
      <w:r>
        <w:rPr>
          <w:rFonts w:eastAsia="Calibri"/>
          <w:color w:val="000000"/>
          <w:sz w:val="26"/>
          <w:szCs w:val="26"/>
          <w:lang w:eastAsia="en-US"/>
        </w:rPr>
        <w:t xml:space="preserve"> сельсовет  в целом (Кс.) – </w:t>
      </w:r>
      <w:r>
        <w:rPr>
          <w:rFonts w:eastAsia="Calibri"/>
          <w:b/>
          <w:color w:val="000000"/>
          <w:sz w:val="26"/>
          <w:szCs w:val="26"/>
          <w:lang w:eastAsia="en-US"/>
        </w:rPr>
        <w:t>0,172</w:t>
      </w:r>
      <w:r>
        <w:rPr>
          <w:rFonts w:eastAsia="Calibri"/>
          <w:color w:val="000000"/>
          <w:sz w:val="26"/>
          <w:szCs w:val="26"/>
          <w:lang w:eastAsia="en-US"/>
        </w:rPr>
        <w:t>.</w:t>
      </w:r>
    </w:p>
    <w:p w:rsidR="00CB58D4" w:rsidRDefault="00CB58D4" w:rsidP="00CB58D4">
      <w:pPr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lastRenderedPageBreak/>
        <w:t xml:space="preserve">6. ОПРЕДЕЛЕНИЕ РАЗМЕРА ЕЖЕМЕСЯЧНОЙ ПЛАТЫ ЗА НАЕМ ЖИЛОГО ПОМЕЩЕНИЯ </w:t>
      </w:r>
    </w:p>
    <w:p w:rsidR="00CB58D4" w:rsidRDefault="00CB58D4" w:rsidP="00CB58D4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     </w:t>
      </w:r>
    </w:p>
    <w:p w:rsidR="00CB58D4" w:rsidRDefault="00CB58D4" w:rsidP="00CB58D4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6.1        Расчет размера ежемесячной платы за наем жилого помещения расположенного в многоквартирных домах (Приложение № 3) с принимаемым коэффициентом </w:t>
      </w:r>
      <w:proofErr w:type="spellStart"/>
      <w:r>
        <w:rPr>
          <w:rFonts w:eastAsia="Calibri"/>
          <w:color w:val="000000"/>
          <w:sz w:val="26"/>
          <w:szCs w:val="26"/>
          <w:lang w:val="en-US" w:eastAsia="en-US"/>
        </w:rPr>
        <w:t>Kj</w:t>
      </w:r>
      <w:proofErr w:type="spellEnd"/>
      <w:r>
        <w:rPr>
          <w:rFonts w:eastAsia="Calibri"/>
          <w:color w:val="000000"/>
          <w:sz w:val="26"/>
          <w:szCs w:val="26"/>
          <w:lang w:eastAsia="en-US"/>
        </w:rPr>
        <w:t>=1,3 (характеризующим качество жилого помещения, степень благоустройства  и соответствующий предельным значениям от  1,3):</w:t>
      </w:r>
    </w:p>
    <w:p w:rsidR="00CB58D4" w:rsidRDefault="00CB58D4" w:rsidP="00CB58D4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Размер платы за наем за 1 м2  = </w:t>
      </w:r>
      <w:r>
        <w:rPr>
          <w:rFonts w:eastAsia="Calibri"/>
          <w:color w:val="000000"/>
          <w:sz w:val="26"/>
          <w:szCs w:val="26"/>
          <w:lang w:val="en-US" w:eastAsia="en-US"/>
        </w:rPr>
        <w:t>H</w:t>
      </w:r>
      <w:r>
        <w:rPr>
          <w:rFonts w:eastAsia="Calibri"/>
          <w:color w:val="000000"/>
          <w:sz w:val="26"/>
          <w:szCs w:val="26"/>
          <w:lang w:eastAsia="en-US"/>
        </w:rPr>
        <w:t xml:space="preserve">б  * </w:t>
      </w:r>
      <w:proofErr w:type="spellStart"/>
      <w:r>
        <w:rPr>
          <w:rFonts w:eastAsia="Calibri"/>
          <w:color w:val="000000"/>
          <w:sz w:val="26"/>
          <w:szCs w:val="26"/>
          <w:lang w:val="en-US" w:eastAsia="en-US"/>
        </w:rPr>
        <w:t>Kj</w:t>
      </w:r>
      <w:proofErr w:type="spellEnd"/>
      <w:r w:rsidRPr="00CB58D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Кс *П</w:t>
      </w:r>
      <w:r>
        <w:rPr>
          <w:rFonts w:eastAsia="Calibri"/>
          <w:color w:val="000000"/>
          <w:sz w:val="26"/>
          <w:szCs w:val="26"/>
          <w:lang w:val="en-US" w:eastAsia="en-US"/>
        </w:rPr>
        <w:t>j</w:t>
      </w:r>
      <w:r>
        <w:rPr>
          <w:rFonts w:eastAsia="Calibri"/>
          <w:color w:val="000000"/>
          <w:sz w:val="26"/>
          <w:szCs w:val="26"/>
          <w:lang w:eastAsia="en-US"/>
        </w:rPr>
        <w:t xml:space="preserve"> =31.00х1.3х0.172х1=6.9 </w:t>
      </w:r>
      <w:proofErr w:type="spellStart"/>
      <w:r>
        <w:rPr>
          <w:rFonts w:eastAsia="Calibri"/>
          <w:color w:val="000000"/>
          <w:sz w:val="26"/>
          <w:szCs w:val="26"/>
          <w:lang w:eastAsia="en-US"/>
        </w:rPr>
        <w:t>руб</w:t>
      </w:r>
      <w:proofErr w:type="spellEnd"/>
      <w:r>
        <w:rPr>
          <w:rFonts w:eastAsia="Calibri"/>
          <w:color w:val="000000"/>
          <w:sz w:val="26"/>
          <w:szCs w:val="26"/>
          <w:lang w:eastAsia="en-US"/>
        </w:rPr>
        <w:t>/</w:t>
      </w:r>
      <w:proofErr w:type="spellStart"/>
      <w:r>
        <w:rPr>
          <w:rFonts w:eastAsia="Calibri"/>
          <w:color w:val="000000"/>
          <w:sz w:val="26"/>
          <w:szCs w:val="26"/>
          <w:lang w:eastAsia="en-US"/>
        </w:rPr>
        <w:t>кв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>.м</w:t>
      </w:r>
      <w:proofErr w:type="spellEnd"/>
      <w:proofErr w:type="gramEnd"/>
      <w:r>
        <w:rPr>
          <w:rFonts w:eastAsia="Calibri"/>
          <w:color w:val="000000"/>
          <w:sz w:val="26"/>
          <w:szCs w:val="26"/>
          <w:lang w:eastAsia="en-US"/>
        </w:rPr>
        <w:t xml:space="preserve">, где   </w:t>
      </w:r>
    </w:p>
    <w:p w:rsidR="00CB58D4" w:rsidRDefault="00CB58D4" w:rsidP="00CB58D4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spellStart"/>
      <w:r>
        <w:rPr>
          <w:rFonts w:eastAsia="Calibri"/>
          <w:color w:val="000000"/>
          <w:sz w:val="26"/>
          <w:szCs w:val="26"/>
          <w:lang w:eastAsia="en-US"/>
        </w:rPr>
        <w:t>Нб</w:t>
      </w:r>
      <w:proofErr w:type="spellEnd"/>
      <w:r>
        <w:rPr>
          <w:rFonts w:eastAsia="Calibri"/>
          <w:color w:val="000000"/>
          <w:sz w:val="26"/>
          <w:szCs w:val="26"/>
          <w:lang w:eastAsia="en-US"/>
        </w:rPr>
        <w:t xml:space="preserve"> – базовая ставка платы за наем жилого помещения, в месяц, на 1 </w:t>
      </w:r>
      <w:proofErr w:type="spellStart"/>
      <w:r>
        <w:rPr>
          <w:rFonts w:eastAsia="Calibri"/>
          <w:color w:val="000000"/>
          <w:sz w:val="26"/>
          <w:szCs w:val="26"/>
          <w:lang w:eastAsia="en-US"/>
        </w:rPr>
        <w:t>кв.м</w:t>
      </w:r>
      <w:proofErr w:type="spellEnd"/>
      <w:r>
        <w:rPr>
          <w:rFonts w:eastAsia="Calibri"/>
          <w:color w:val="000000"/>
          <w:sz w:val="26"/>
          <w:szCs w:val="26"/>
          <w:lang w:eastAsia="en-US"/>
        </w:rPr>
        <w:t>. общей площади, руб. составляет:</w:t>
      </w:r>
    </w:p>
    <w:p w:rsidR="00CB58D4" w:rsidRDefault="00CB58D4" w:rsidP="00CB58D4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spellStart"/>
      <w:r>
        <w:rPr>
          <w:rFonts w:eastAsia="Calibri"/>
          <w:color w:val="000000"/>
          <w:sz w:val="26"/>
          <w:szCs w:val="26"/>
          <w:lang w:eastAsia="en-US"/>
        </w:rPr>
        <w:t>Нб</w:t>
      </w:r>
      <w:proofErr w:type="spellEnd"/>
      <w:r>
        <w:rPr>
          <w:rFonts w:eastAsia="Calibri"/>
          <w:color w:val="000000"/>
          <w:sz w:val="26"/>
          <w:szCs w:val="26"/>
          <w:lang w:eastAsia="en-US"/>
        </w:rPr>
        <w:t xml:space="preserve">=31000,001=31.0 руб. </w:t>
      </w:r>
    </w:p>
    <w:p w:rsidR="00CB58D4" w:rsidRDefault="00CB58D4" w:rsidP="00CB58D4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Кс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>.</w:t>
      </w:r>
      <w:proofErr w:type="gramEnd"/>
      <w:r>
        <w:rPr>
          <w:rFonts w:eastAsia="Calibri"/>
          <w:color w:val="000000"/>
          <w:sz w:val="26"/>
          <w:szCs w:val="26"/>
          <w:lang w:eastAsia="en-US"/>
        </w:rPr>
        <w:t xml:space="preserve"> - 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>к</w:t>
      </w:r>
      <w:proofErr w:type="gramEnd"/>
      <w:r>
        <w:rPr>
          <w:rFonts w:eastAsia="Calibri"/>
          <w:color w:val="000000"/>
          <w:sz w:val="26"/>
          <w:szCs w:val="26"/>
          <w:lang w:eastAsia="en-US"/>
        </w:rPr>
        <w:t xml:space="preserve">оэффициент, учитывающий социально-экономическую ситуацию в сельском  поселении  </w:t>
      </w:r>
      <w:proofErr w:type="spellStart"/>
      <w:r>
        <w:rPr>
          <w:rFonts w:eastAsia="Calibri"/>
          <w:color w:val="000000"/>
          <w:sz w:val="26"/>
          <w:szCs w:val="26"/>
          <w:lang w:eastAsia="en-US"/>
        </w:rPr>
        <w:t>Ассинский</w:t>
      </w:r>
      <w:proofErr w:type="spellEnd"/>
      <w:r>
        <w:rPr>
          <w:rFonts w:eastAsia="Calibri"/>
          <w:color w:val="000000"/>
          <w:sz w:val="26"/>
          <w:szCs w:val="26"/>
          <w:lang w:eastAsia="en-US"/>
        </w:rPr>
        <w:t xml:space="preserve">  сельсовет  муниципального района Белорецкий район Республики Башкортостан и утвержденный Советом  сельского поселения </w:t>
      </w:r>
      <w:proofErr w:type="spellStart"/>
      <w:r>
        <w:rPr>
          <w:rFonts w:eastAsia="Calibri"/>
          <w:color w:val="000000"/>
          <w:sz w:val="26"/>
          <w:szCs w:val="26"/>
          <w:lang w:eastAsia="en-US"/>
        </w:rPr>
        <w:t>Ассинский</w:t>
      </w:r>
      <w:proofErr w:type="spellEnd"/>
      <w:r>
        <w:rPr>
          <w:rFonts w:eastAsia="Calibri"/>
          <w:color w:val="000000"/>
          <w:sz w:val="26"/>
          <w:szCs w:val="26"/>
          <w:lang w:eastAsia="en-US"/>
        </w:rPr>
        <w:t xml:space="preserve"> сельсовет   муниципального района Белорецкий район Республики Башкортостан – 0,172.</w:t>
      </w:r>
    </w:p>
    <w:p w:rsidR="00CB58D4" w:rsidRDefault="00CB58D4" w:rsidP="00CB58D4">
      <w:pPr>
        <w:jc w:val="both"/>
        <w:rPr>
          <w:color w:val="000000"/>
          <w:sz w:val="26"/>
          <w:szCs w:val="26"/>
          <w:lang w:eastAsia="en-US"/>
        </w:rPr>
      </w:pPr>
    </w:p>
    <w:p w:rsidR="00CB58D4" w:rsidRDefault="00CB58D4" w:rsidP="00CB58D4">
      <w:pPr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Управляющий   делами                                                         </w:t>
      </w:r>
      <w:proofErr w:type="spellStart"/>
      <w:r>
        <w:rPr>
          <w:rFonts w:eastAsia="Calibri"/>
          <w:color w:val="000000"/>
          <w:sz w:val="26"/>
          <w:szCs w:val="26"/>
          <w:lang w:eastAsia="en-US"/>
        </w:rPr>
        <w:t>А.Г.Сайгафарова</w:t>
      </w:r>
      <w:proofErr w:type="spellEnd"/>
    </w:p>
    <w:p w:rsidR="00CB58D4" w:rsidRDefault="00CB58D4" w:rsidP="00CB58D4">
      <w:pPr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rPr>
          <w:color w:val="22252D"/>
          <w:kern w:val="36"/>
          <w:sz w:val="26"/>
          <w:szCs w:val="26"/>
        </w:rPr>
      </w:pPr>
    </w:p>
    <w:p w:rsidR="00CB58D4" w:rsidRDefault="00CB58D4" w:rsidP="00CB58D4">
      <w:pPr>
        <w:rPr>
          <w:color w:val="22252D"/>
          <w:kern w:val="36"/>
          <w:sz w:val="26"/>
          <w:szCs w:val="26"/>
        </w:rPr>
      </w:pPr>
    </w:p>
    <w:p w:rsidR="00CB58D4" w:rsidRDefault="00CB58D4" w:rsidP="00CB58D4">
      <w:pPr>
        <w:rPr>
          <w:color w:val="22252D"/>
          <w:kern w:val="36"/>
          <w:sz w:val="26"/>
          <w:szCs w:val="26"/>
        </w:rPr>
      </w:pPr>
    </w:p>
    <w:p w:rsidR="00CB58D4" w:rsidRDefault="00CB58D4" w:rsidP="00CB58D4">
      <w:pPr>
        <w:rPr>
          <w:color w:val="22252D"/>
          <w:kern w:val="36"/>
          <w:sz w:val="26"/>
          <w:szCs w:val="26"/>
        </w:rPr>
      </w:pPr>
    </w:p>
    <w:p w:rsidR="00CB58D4" w:rsidRDefault="00CB58D4" w:rsidP="00CB58D4">
      <w:pPr>
        <w:rPr>
          <w:color w:val="22252D"/>
          <w:kern w:val="36"/>
          <w:sz w:val="26"/>
          <w:szCs w:val="26"/>
        </w:rPr>
      </w:pPr>
    </w:p>
    <w:p w:rsidR="00CB58D4" w:rsidRDefault="00CB58D4" w:rsidP="00CB58D4">
      <w:pPr>
        <w:rPr>
          <w:color w:val="22252D"/>
          <w:kern w:val="36"/>
          <w:sz w:val="26"/>
          <w:szCs w:val="26"/>
        </w:rPr>
      </w:pPr>
    </w:p>
    <w:p w:rsidR="00CB58D4" w:rsidRDefault="00CB58D4" w:rsidP="00CB58D4">
      <w:pPr>
        <w:rPr>
          <w:color w:val="22252D"/>
          <w:kern w:val="36"/>
          <w:sz w:val="26"/>
          <w:szCs w:val="26"/>
        </w:rPr>
      </w:pPr>
    </w:p>
    <w:p w:rsidR="00CB58D4" w:rsidRDefault="00CB58D4" w:rsidP="00CB58D4">
      <w:pPr>
        <w:rPr>
          <w:color w:val="22252D"/>
          <w:kern w:val="36"/>
          <w:sz w:val="26"/>
          <w:szCs w:val="26"/>
        </w:rPr>
      </w:pPr>
    </w:p>
    <w:p w:rsidR="00CB58D4" w:rsidRDefault="00CB58D4" w:rsidP="00CB58D4">
      <w:pPr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rPr>
          <w:rFonts w:eastAsia="Calibri"/>
          <w:color w:val="000000"/>
          <w:sz w:val="26"/>
          <w:szCs w:val="26"/>
          <w:lang w:eastAsia="en-US"/>
        </w:rPr>
      </w:pPr>
    </w:p>
    <w:p w:rsidR="00CB58D4" w:rsidRDefault="00CB58D4" w:rsidP="00CB58D4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Приложение № 1</w:t>
      </w:r>
    </w:p>
    <w:p w:rsidR="00CB58D4" w:rsidRDefault="00CB58D4" w:rsidP="00CB58D4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CB58D4" w:rsidRDefault="00CB58D4" w:rsidP="00CB58D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Показатель коэффициента, характеризующий качество жилого помещения (</w:t>
      </w:r>
      <w:r>
        <w:rPr>
          <w:b/>
          <w:color w:val="000000"/>
          <w:sz w:val="28"/>
          <w:szCs w:val="28"/>
          <w:lang w:eastAsia="en-US"/>
        </w:rPr>
        <w:t xml:space="preserve">коэффициент - </w:t>
      </w:r>
      <w:r>
        <w:rPr>
          <w:rFonts w:eastAsia="Calibri"/>
          <w:b/>
          <w:color w:val="000000"/>
          <w:sz w:val="28"/>
          <w:szCs w:val="28"/>
          <w:lang w:eastAsia="en-US"/>
        </w:rPr>
        <w:t>К</w:t>
      </w:r>
      <w:proofErr w:type="gramStart"/>
      <w:r>
        <w:rPr>
          <w:rFonts w:eastAsia="Calibri"/>
          <w:b/>
          <w:color w:val="000000"/>
          <w:sz w:val="28"/>
          <w:szCs w:val="28"/>
          <w:lang w:eastAsia="en-US"/>
        </w:rPr>
        <w:t>1</w:t>
      </w:r>
      <w:proofErr w:type="gramEnd"/>
      <w:r>
        <w:rPr>
          <w:rFonts w:eastAsia="Calibri"/>
          <w:b/>
          <w:color w:val="000000"/>
          <w:sz w:val="28"/>
          <w:szCs w:val="28"/>
          <w:lang w:eastAsia="en-US"/>
        </w:rPr>
        <w:t>)</w:t>
      </w:r>
    </w:p>
    <w:p w:rsidR="00CB58D4" w:rsidRDefault="00CB58D4" w:rsidP="00CB58D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16"/>
      </w:tblGrid>
      <w:tr w:rsidR="00CB58D4" w:rsidTr="00CB58D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4" w:rsidRDefault="00CB58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ввода многоквартирного дома в эксплуатацию: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4" w:rsidRDefault="00CB58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Коэффициент качества жилого помещения</w:t>
            </w:r>
          </w:p>
        </w:tc>
      </w:tr>
      <w:tr w:rsidR="00CB58D4" w:rsidTr="00CB58D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4" w:rsidRDefault="00CB58D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  2004 года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4" w:rsidRDefault="00CB58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1,3</w:t>
            </w:r>
          </w:p>
        </w:tc>
      </w:tr>
    </w:tbl>
    <w:p w:rsidR="00CB58D4" w:rsidRDefault="00CB58D4" w:rsidP="00CB58D4">
      <w:pPr>
        <w:rPr>
          <w:rFonts w:eastAsia="Calibri"/>
          <w:color w:val="000000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Приложение № 2</w:t>
      </w:r>
    </w:p>
    <w:p w:rsidR="00CB58D4" w:rsidRDefault="00CB58D4" w:rsidP="00CB58D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Показатель коэффициента, характеризующий благоустройства жилого помещения (</w:t>
      </w:r>
      <w:r>
        <w:rPr>
          <w:b/>
          <w:color w:val="000000"/>
          <w:sz w:val="28"/>
          <w:szCs w:val="28"/>
          <w:lang w:eastAsia="en-US"/>
        </w:rPr>
        <w:t xml:space="preserve">коэффициент – </w:t>
      </w:r>
      <w:r>
        <w:rPr>
          <w:rFonts w:eastAsia="Calibri"/>
          <w:b/>
          <w:color w:val="000000"/>
          <w:sz w:val="28"/>
          <w:szCs w:val="28"/>
          <w:lang w:eastAsia="en-US"/>
        </w:rPr>
        <w:t>К</w:t>
      </w:r>
      <w:proofErr w:type="gramStart"/>
      <w:r>
        <w:rPr>
          <w:rFonts w:eastAsia="Calibri"/>
          <w:b/>
          <w:color w:val="000000"/>
          <w:sz w:val="28"/>
          <w:szCs w:val="28"/>
          <w:lang w:eastAsia="en-US"/>
        </w:rPr>
        <w:t>2</w:t>
      </w:r>
      <w:proofErr w:type="gramEnd"/>
      <w:r>
        <w:rPr>
          <w:rFonts w:eastAsia="Calibri"/>
          <w:b/>
          <w:color w:val="000000"/>
          <w:sz w:val="28"/>
          <w:szCs w:val="28"/>
          <w:lang w:eastAsia="en-US"/>
        </w:rPr>
        <w:t>)</w:t>
      </w:r>
    </w:p>
    <w:p w:rsidR="00CB58D4" w:rsidRDefault="00CB58D4" w:rsidP="00CB58D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CB58D4" w:rsidRDefault="00CB58D4" w:rsidP="00CB58D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CB58D4" w:rsidTr="00CB58D4">
        <w:trPr>
          <w:trHeight w:val="643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D4" w:rsidRDefault="00CB58D4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Жилищный фонд по видам благоустройства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D4" w:rsidRDefault="00CB58D4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Коэффициент благоустройства жилого помещения (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коэффициент - 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</w:t>
            </w:r>
            <w:proofErr w:type="gramStart"/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</w:tc>
      </w:tr>
      <w:tr w:rsidR="00CB58D4" w:rsidTr="00CB58D4">
        <w:trPr>
          <w:trHeight w:val="753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D4" w:rsidRDefault="00CB58D4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Благоустроенные жилые дома (имеющие централизованное водоснабжение, водоотведение, отопление, электроснабжение, газоснабжение)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D4" w:rsidRDefault="00CB58D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1,3</w:t>
            </w:r>
          </w:p>
        </w:tc>
      </w:tr>
    </w:tbl>
    <w:p w:rsidR="00CB58D4" w:rsidRDefault="00CB58D4" w:rsidP="00CB58D4">
      <w:pPr>
        <w:jc w:val="right"/>
        <w:rPr>
          <w:rFonts w:eastAsia="Calibri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sz w:val="28"/>
          <w:szCs w:val="28"/>
          <w:lang w:eastAsia="en-US"/>
        </w:rPr>
      </w:pPr>
    </w:p>
    <w:p w:rsidR="00CB58D4" w:rsidRDefault="00CB58D4" w:rsidP="00CB58D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3</w:t>
      </w:r>
    </w:p>
    <w:p w:rsidR="00CB58D4" w:rsidRDefault="00CB58D4" w:rsidP="00CB58D4">
      <w:pPr>
        <w:jc w:val="right"/>
        <w:rPr>
          <w:rFonts w:eastAsia="Calibri"/>
          <w:sz w:val="28"/>
          <w:szCs w:val="28"/>
          <w:lang w:eastAsia="en-US"/>
        </w:rPr>
      </w:pPr>
    </w:p>
    <w:p w:rsidR="00CB58D4" w:rsidRDefault="00CB58D4" w:rsidP="00CB58D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Перечень многоквартирных </w:t>
      </w:r>
      <w:proofErr w:type="gramStart"/>
      <w:r>
        <w:rPr>
          <w:rFonts w:eastAsia="Calibri"/>
          <w:b/>
          <w:color w:val="000000"/>
          <w:sz w:val="28"/>
          <w:szCs w:val="28"/>
          <w:lang w:eastAsia="en-US"/>
        </w:rPr>
        <w:t>домов</w:t>
      </w:r>
      <w:proofErr w:type="gram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в которых расчет размера ежемесячной платы за наем жилого помещения осуществляется  в соответствии с п. 6.1 Положения (</w:t>
      </w:r>
      <w:proofErr w:type="spellStart"/>
      <w:r>
        <w:rPr>
          <w:rFonts w:eastAsia="Calibri"/>
          <w:b/>
          <w:color w:val="000000"/>
          <w:sz w:val="28"/>
          <w:szCs w:val="28"/>
          <w:lang w:val="en-US" w:eastAsia="en-US"/>
        </w:rPr>
        <w:t>Kj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>=1,3– коэффициент характеризующий качество жилого помещения, степень благоустройства  и соответствующий предельным значениям  1, 3)</w:t>
      </w:r>
    </w:p>
    <w:p w:rsidR="00CB58D4" w:rsidRDefault="00CB58D4" w:rsidP="00CB58D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CB58D4" w:rsidRDefault="00CB58D4" w:rsidP="00CB58D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CB58D4" w:rsidRDefault="00CB58D4" w:rsidP="00CB58D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CB58D4" w:rsidRDefault="00CB58D4" w:rsidP="00CB58D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CB58D4" w:rsidRDefault="00CB58D4" w:rsidP="00CB58D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8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5"/>
        <w:gridCol w:w="3093"/>
        <w:gridCol w:w="1416"/>
        <w:gridCol w:w="1842"/>
        <w:gridCol w:w="1984"/>
      </w:tblGrid>
      <w:tr w:rsidR="00CB58D4" w:rsidTr="00CB58D4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8D4" w:rsidRDefault="00CB58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8D4" w:rsidRDefault="00CB58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Адрес МКД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8D4" w:rsidRDefault="00CB58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показатель коэффициента, характеризующий качество жилого помещения (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коэффициент -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К</w:t>
            </w:r>
            <w:proofErr w:type="gramStart"/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8D4" w:rsidRDefault="00CB58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показатель коэффициента, характеризующий благоустройства жилого помещения (коэффициент – К</w:t>
            </w:r>
            <w:proofErr w:type="gramStart"/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8D4" w:rsidRDefault="00CB58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</w:t>
            </w:r>
            <w:proofErr w:type="gramStart"/>
            <w:r>
              <w:rPr>
                <w:sz w:val="16"/>
                <w:szCs w:val="16"/>
                <w:lang w:val="en-US" w:eastAsia="en-US"/>
              </w:rPr>
              <w:t>j</w:t>
            </w:r>
            <w:proofErr w:type="gramEnd"/>
            <w:r>
              <w:rPr>
                <w:sz w:val="16"/>
                <w:szCs w:val="16"/>
                <w:lang w:val="en-US" w:eastAsia="en-US"/>
              </w:rPr>
              <w:t>=(r1+r2)/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CB58D4" w:rsidTr="00CB58D4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8D4" w:rsidRDefault="00CB58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8D4" w:rsidRDefault="00CB58D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.А</w:t>
            </w:r>
            <w:proofErr w:type="gramEnd"/>
            <w:r>
              <w:rPr>
                <w:sz w:val="20"/>
                <w:lang w:eastAsia="en-US"/>
              </w:rPr>
              <w:t>ссы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ул.Больничная</w:t>
            </w:r>
            <w:proofErr w:type="spellEnd"/>
            <w:r>
              <w:rPr>
                <w:sz w:val="20"/>
                <w:lang w:eastAsia="en-US"/>
              </w:rPr>
              <w:t>,  д11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8D4" w:rsidRDefault="00CB58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8D4" w:rsidRDefault="00CB58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8D4" w:rsidRDefault="00CB58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1,3</w:t>
            </w:r>
          </w:p>
        </w:tc>
      </w:tr>
      <w:tr w:rsidR="00CB58D4" w:rsidTr="00CB58D4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8D4" w:rsidRDefault="00CB58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8D4" w:rsidRDefault="00CB58D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.А</w:t>
            </w:r>
            <w:proofErr w:type="gramEnd"/>
            <w:r>
              <w:rPr>
                <w:sz w:val="20"/>
                <w:lang w:eastAsia="en-US"/>
              </w:rPr>
              <w:t>ссы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ул.Больничная</w:t>
            </w:r>
            <w:proofErr w:type="spellEnd"/>
            <w:r>
              <w:rPr>
                <w:sz w:val="20"/>
                <w:lang w:eastAsia="en-US"/>
              </w:rPr>
              <w:t>,  д12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8D4" w:rsidRDefault="00CB58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8D4" w:rsidRDefault="00CB58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8D4" w:rsidRDefault="00CB58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1,3</w:t>
            </w:r>
          </w:p>
        </w:tc>
      </w:tr>
      <w:tr w:rsidR="00CB58D4" w:rsidTr="00CB58D4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8D4" w:rsidRDefault="00CB58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58D4" w:rsidRDefault="00CB58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.А</w:t>
            </w:r>
            <w:proofErr w:type="gramEnd"/>
            <w:r>
              <w:rPr>
                <w:sz w:val="20"/>
                <w:lang w:eastAsia="en-US"/>
              </w:rPr>
              <w:t>ссы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ул.Больничная</w:t>
            </w:r>
            <w:proofErr w:type="spellEnd"/>
            <w:r>
              <w:rPr>
                <w:sz w:val="20"/>
                <w:lang w:eastAsia="en-US"/>
              </w:rPr>
              <w:t>,  д13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8D4" w:rsidRDefault="00CB58D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8D4" w:rsidRDefault="00CB58D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8D4" w:rsidRDefault="00CB58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1,3</w:t>
            </w:r>
          </w:p>
        </w:tc>
      </w:tr>
      <w:tr w:rsidR="00CB58D4" w:rsidTr="00CB58D4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8D4" w:rsidRDefault="00CB58D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B58D4" w:rsidRDefault="00CB58D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B58D4" w:rsidRDefault="00CB58D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B58D4" w:rsidRDefault="00CB58D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B58D4" w:rsidRDefault="00CB58D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B58D4" w:rsidRDefault="00CB58D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8D4" w:rsidRDefault="00CB58D4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8D4" w:rsidRDefault="00CB58D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8D4" w:rsidRDefault="00CB58D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8D4" w:rsidRDefault="00CB58D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CB58D4" w:rsidTr="00CB58D4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8D4" w:rsidRDefault="00CB58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58D4" w:rsidRDefault="00CB58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.А</w:t>
            </w:r>
            <w:proofErr w:type="gramEnd"/>
            <w:r>
              <w:rPr>
                <w:sz w:val="20"/>
                <w:lang w:eastAsia="en-US"/>
              </w:rPr>
              <w:t>ссы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ул.Больничная</w:t>
            </w:r>
            <w:proofErr w:type="spellEnd"/>
            <w:r>
              <w:rPr>
                <w:sz w:val="20"/>
                <w:lang w:eastAsia="en-US"/>
              </w:rPr>
              <w:t>,  д14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8D4" w:rsidRDefault="00CB58D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8D4" w:rsidRDefault="00CB58D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8D4" w:rsidRDefault="00CB58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1,3</w:t>
            </w:r>
          </w:p>
        </w:tc>
      </w:tr>
    </w:tbl>
    <w:p w:rsidR="00CB58D4" w:rsidRDefault="00CB58D4" w:rsidP="00CB58D4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B58D4" w:rsidRDefault="00CB58D4" w:rsidP="00CB58D4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B58D4" w:rsidRDefault="00CB58D4" w:rsidP="00CB58D4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B58D4" w:rsidRDefault="00CB58D4" w:rsidP="00CB58D4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B58D4" w:rsidRDefault="00CB58D4" w:rsidP="00CB58D4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B58D4" w:rsidRDefault="00CB58D4" w:rsidP="00CB58D4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B58D4" w:rsidRDefault="00CB58D4" w:rsidP="00CB58D4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B58D4" w:rsidRDefault="00CB58D4" w:rsidP="00CB58D4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B58D4" w:rsidRDefault="00CB58D4" w:rsidP="00CB58D4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B58D4" w:rsidRDefault="00CB58D4" w:rsidP="00CB58D4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2FCA"/>
    <w:multiLevelType w:val="multilevel"/>
    <w:tmpl w:val="BF104E5C"/>
    <w:lvl w:ilvl="0">
      <w:start w:val="1"/>
      <w:numFmt w:val="decimal"/>
      <w:lvlText w:val="%1."/>
      <w:lvlJc w:val="left"/>
      <w:pPr>
        <w:ind w:left="765" w:hanging="405"/>
      </w:pPr>
      <w:rPr>
        <w:rFonts w:eastAsia="Times New Roman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23"/>
    <w:rsid w:val="004E0D84"/>
    <w:rsid w:val="00833951"/>
    <w:rsid w:val="009E0923"/>
    <w:rsid w:val="00C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D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table" w:styleId="a4">
    <w:name w:val="Table Grid"/>
    <w:basedOn w:val="a1"/>
    <w:uiPriority w:val="59"/>
    <w:rsid w:val="00CB58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B58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8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D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table" w:styleId="a4">
    <w:name w:val="Table Grid"/>
    <w:basedOn w:val="a1"/>
    <w:uiPriority w:val="59"/>
    <w:rsid w:val="00CB58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B58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8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7C6506474FB72B9036F7819BC3BC8923938809E1294CE42AB1F06A74FDA884056BF0A0BFE6FCAq4n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9;&#1087;-&#1072;&#1089;&#1089;&#1099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1883</Words>
  <Characters>10735</Characters>
  <Application>Microsoft Office Word</Application>
  <DocSecurity>0</DocSecurity>
  <Lines>89</Lines>
  <Paragraphs>25</Paragraphs>
  <ScaleCrop>false</ScaleCrop>
  <Company/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2020-01-29T07:37:00Z</dcterms:created>
  <dcterms:modified xsi:type="dcterms:W3CDTF">2020-01-29T07:38:00Z</dcterms:modified>
</cp:coreProperties>
</file>